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FE" w:rsidRDefault="003D63F7" w:rsidP="009441FE">
      <w:pPr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N </w:t>
      </w:r>
      <w:r w:rsidR="007D53FC">
        <w:rPr>
          <w:rFonts w:ascii="GHEA Grapalat" w:hAnsi="GHEA Grapalat"/>
          <w:sz w:val="18"/>
          <w:szCs w:val="18"/>
          <w:lang w:val="en-US"/>
        </w:rPr>
        <w:t>3</w:t>
      </w:r>
    </w:p>
    <w:p w:rsidR="009441FE" w:rsidRDefault="009441FE" w:rsidP="009441FE">
      <w:pPr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ՀՀ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մարզի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Նոյեմբերյան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</w:p>
    <w:p w:rsidR="009441FE" w:rsidRDefault="009441FE" w:rsidP="009441FE">
      <w:pPr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202</w:t>
      </w:r>
      <w:r w:rsidR="007D53FC">
        <w:rPr>
          <w:rFonts w:ascii="GHEA Grapalat" w:hAnsi="GHEA Grapalat"/>
          <w:sz w:val="18"/>
          <w:szCs w:val="18"/>
          <w:lang w:val="en-US"/>
        </w:rPr>
        <w:t>5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թվականի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7D53FC">
        <w:rPr>
          <w:rFonts w:ascii="GHEA Grapalat" w:hAnsi="GHEA Grapalat"/>
          <w:sz w:val="18"/>
          <w:szCs w:val="18"/>
          <w:lang w:val="en-US"/>
        </w:rPr>
        <w:t>հունվարի</w:t>
      </w:r>
      <w:proofErr w:type="spellEnd"/>
      <w:r w:rsidR="007D53FC">
        <w:rPr>
          <w:rFonts w:ascii="GHEA Grapalat" w:hAnsi="GHEA Grapalat"/>
          <w:sz w:val="18"/>
          <w:szCs w:val="18"/>
          <w:lang w:val="en-US"/>
        </w:rPr>
        <w:t xml:space="preserve"> 10</w:t>
      </w:r>
      <w:r>
        <w:rPr>
          <w:rFonts w:ascii="GHEA Grapalat" w:hAnsi="GHEA Grapalat"/>
          <w:sz w:val="18"/>
          <w:szCs w:val="18"/>
          <w:lang w:val="en-US"/>
        </w:rPr>
        <w:t xml:space="preserve">-ի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թիվ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7D53FC">
        <w:rPr>
          <w:rFonts w:ascii="GHEA Grapalat" w:hAnsi="GHEA Grapalat"/>
          <w:sz w:val="18"/>
          <w:szCs w:val="18"/>
          <w:lang w:val="en-US"/>
        </w:rPr>
        <w:t>25</w:t>
      </w:r>
      <w:r w:rsidR="0006514C">
        <w:rPr>
          <w:rFonts w:ascii="GHEA Grapalat" w:hAnsi="GHEA Grapalat"/>
          <w:sz w:val="18"/>
          <w:szCs w:val="18"/>
          <w:lang w:val="en-US"/>
        </w:rPr>
        <w:t>-</w:t>
      </w:r>
      <w:r>
        <w:rPr>
          <w:rFonts w:ascii="GHEA Grapalat" w:hAnsi="GHEA Grapalat"/>
          <w:sz w:val="18"/>
          <w:szCs w:val="18"/>
          <w:lang w:val="en-US"/>
        </w:rPr>
        <w:t xml:space="preserve"> Ա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9441FE" w:rsidRDefault="009441FE" w:rsidP="009441FE">
      <w:pPr>
        <w:jc w:val="center"/>
        <w:rPr>
          <w:rFonts w:ascii="GHEA Grapalat" w:hAnsi="GHEA Grapalat"/>
          <w:sz w:val="22"/>
          <w:szCs w:val="22"/>
          <w:lang w:val="en-US"/>
        </w:rPr>
      </w:pPr>
    </w:p>
    <w:p w:rsidR="009441FE" w:rsidRDefault="009441FE" w:rsidP="009441FE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ՀԱՄԱՅՆՔԱՅԻՆ ԾԱՌԱՅՈՒԹՅԱՆ ՊԱՇՏՈՆԻ ԱՆՁՆԱԳԻՐ</w:t>
      </w:r>
    </w:p>
    <w:p w:rsidR="009441FE" w:rsidRDefault="009441FE" w:rsidP="009441FE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ՀՀ ՏԱՎՈՒՇԻ ՄԱՐԶԻ ՆՈՅԵՄԲԵՐՅԱՆԻ ՀԱՄԱՅՆՔԱՊԵՏԱՐԱՆԻ ԱՇԽԱՏԱԿԱԶՄԻ Ք</w:t>
      </w:r>
      <w:r w:rsidR="006316D9">
        <w:rPr>
          <w:rFonts w:ascii="GHEA Grapalat" w:hAnsi="GHEA Grapalat"/>
          <w:b/>
          <w:sz w:val="22"/>
          <w:szCs w:val="22"/>
          <w:lang w:val="en-US"/>
        </w:rPr>
        <w:t>ԱՂԱՔԱՇԻՆՈՒԹՅԱՆ ԵՎ ՀՈՂԱՇԻՆՈՒԹՅԱՆ</w:t>
      </w:r>
      <w:r>
        <w:rPr>
          <w:rFonts w:ascii="GHEA Grapalat" w:hAnsi="GHEA Grapalat"/>
          <w:b/>
          <w:sz w:val="22"/>
          <w:szCs w:val="22"/>
          <w:lang w:val="en-US"/>
        </w:rPr>
        <w:t>, ԳՅՈՒՂԱՏՆՏԵՍՈՒԹՅԱՆ ԵՎ ԲՆԱՊԱՀՊԱՆՈՒԹՅԱՆ ԲԱԺՆԻ ԱՌԱՋԱՏԱՐ ՄԱՍՆԱԳԵՏ</w:t>
      </w:r>
    </w:p>
    <w:p w:rsidR="009441FE" w:rsidRDefault="009441FE" w:rsidP="009441FE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9441FE" w:rsidRPr="006A0EDA" w:rsidRDefault="00595F7A" w:rsidP="009441FE">
      <w:pPr>
        <w:jc w:val="center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 w:rsidRPr="006A0EDA">
        <w:rPr>
          <w:rFonts w:ascii="GHEA Grapalat" w:hAnsi="GHEA Grapalat"/>
          <w:color w:val="000000" w:themeColor="text1"/>
          <w:sz w:val="22"/>
          <w:szCs w:val="22"/>
          <w:lang w:val="en-US"/>
        </w:rPr>
        <w:t>3.1</w:t>
      </w:r>
      <w:r w:rsidR="009441FE" w:rsidRPr="006A0EDA">
        <w:rPr>
          <w:rFonts w:ascii="GHEA Grapalat" w:hAnsi="GHEA Grapalat"/>
          <w:color w:val="000000" w:themeColor="text1"/>
          <w:sz w:val="22"/>
          <w:szCs w:val="22"/>
          <w:lang w:val="en-US"/>
        </w:rPr>
        <w:t>-</w:t>
      </w:r>
      <w:r w:rsidR="0006514C" w:rsidRPr="006A0EDA">
        <w:rPr>
          <w:rFonts w:ascii="GHEA Grapalat" w:hAnsi="GHEA Grapalat"/>
          <w:color w:val="000000" w:themeColor="text1"/>
          <w:sz w:val="22"/>
          <w:szCs w:val="22"/>
          <w:lang w:val="en-US"/>
        </w:rPr>
        <w:t>3</w:t>
      </w:r>
      <w:r w:rsidR="007D53FC" w:rsidRPr="006A0EDA">
        <w:rPr>
          <w:rFonts w:ascii="GHEA Grapalat" w:hAnsi="GHEA Grapalat"/>
          <w:color w:val="000000" w:themeColor="text1"/>
          <w:sz w:val="22"/>
          <w:szCs w:val="22"/>
          <w:lang w:val="en-US"/>
        </w:rPr>
        <w:t>4</w:t>
      </w:r>
    </w:p>
    <w:p w:rsidR="009441FE" w:rsidRDefault="009441FE" w:rsidP="009441FE">
      <w:pPr>
        <w:jc w:val="center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Ծածկագիրը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</w:t>
      </w:r>
      <w:bookmarkStart w:id="0" w:name="_GoBack"/>
      <w:bookmarkEnd w:id="0"/>
    </w:p>
    <w:p w:rsidR="009441FE" w:rsidRDefault="009441FE" w:rsidP="009441FE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9441FE" w:rsidRDefault="009441FE" w:rsidP="009441FE">
      <w:pPr>
        <w:numPr>
          <w:ilvl w:val="0"/>
          <w:numId w:val="1"/>
        </w:num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ԸՆԴՀԱՆՈՒՐ ԴՐՈՒՅԹՆԵՐ</w:t>
      </w:r>
    </w:p>
    <w:p w:rsidR="009441FE" w:rsidRDefault="009441FE" w:rsidP="009441FE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9441FE" w:rsidRDefault="009441FE" w:rsidP="009441FE">
      <w:pPr>
        <w:pStyle w:val="ListParagraph"/>
        <w:numPr>
          <w:ilvl w:val="3"/>
          <w:numId w:val="1"/>
        </w:numPr>
        <w:ind w:left="284"/>
        <w:jc w:val="both"/>
      </w:pPr>
      <w:r>
        <w:rPr>
          <w:rFonts w:ascii="GHEA Grapalat" w:hAnsi="GHEA Grapalat"/>
          <w:sz w:val="22"/>
          <w:szCs w:val="22"/>
          <w:lang w:val="en-US"/>
        </w:rPr>
        <w:t xml:space="preserve">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Նոյեմբերյանի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6316D9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6316D9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6316D9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ընդգրկվում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կրտսեր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1-ին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ենթախմբում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9441FE" w:rsidRDefault="009441FE" w:rsidP="009441FE">
      <w:pPr>
        <w:pStyle w:val="ListParagraph"/>
        <w:numPr>
          <w:ilvl w:val="3"/>
          <w:numId w:val="1"/>
        </w:numPr>
        <w:ind w:left="284"/>
        <w:jc w:val="both"/>
      </w:pP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»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նշանակում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ազատում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Նոյեմբերյանի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):</w:t>
      </w:r>
    </w:p>
    <w:p w:rsidR="009441FE" w:rsidRDefault="009441FE" w:rsidP="009441FE">
      <w:pPr>
        <w:ind w:left="284"/>
        <w:rPr>
          <w:sz w:val="10"/>
          <w:szCs w:val="10"/>
        </w:rPr>
      </w:pPr>
    </w:p>
    <w:p w:rsidR="009441FE" w:rsidRDefault="009441FE" w:rsidP="009441FE">
      <w:pPr>
        <w:pStyle w:val="ListParagraph"/>
        <w:numPr>
          <w:ilvl w:val="0"/>
          <w:numId w:val="1"/>
        </w:numPr>
        <w:ind w:left="284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ԱՇԽԱՏԱՆՔԻ ԿԱԶՄԱԿԵՐՊՄԱՆ ԵՎ ՂԵԿԱՎԱՐՄԱՆ ՊԱՏԱՍԽԱՆԱՏՎՈՒԹՅՈՒՆԸ</w:t>
      </w:r>
    </w:p>
    <w:p w:rsidR="009441FE" w:rsidRDefault="009441FE" w:rsidP="009441FE">
      <w:pPr>
        <w:pStyle w:val="ListParagraph"/>
        <w:ind w:left="284"/>
        <w:rPr>
          <w:rFonts w:ascii="GHEA Grapalat" w:hAnsi="GHEA Grapalat"/>
          <w:b/>
          <w:sz w:val="22"/>
          <w:szCs w:val="22"/>
          <w:lang w:val="en-US"/>
        </w:rPr>
      </w:pP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անմիջականորեն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ենթակա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հաշվետու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համակարգման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վերահսկման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չունի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օժանդակում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ավելի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ցածր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զբաղեցնող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ծրագրմանը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իսկ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անմիջական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պատասխանատվություն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պահանջները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վերապահված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չկատարելու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ոչ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պատշաճ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վերազանցելու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9441FE" w:rsidRDefault="009441FE" w:rsidP="009441FE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9441FE" w:rsidRPr="009917AC" w:rsidRDefault="009441FE" w:rsidP="009917AC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9917AC">
        <w:rPr>
          <w:rFonts w:ascii="GHEA Grapalat" w:hAnsi="GHEA Grapalat"/>
          <w:b/>
          <w:sz w:val="22"/>
          <w:szCs w:val="22"/>
          <w:lang w:val="en-US"/>
        </w:rPr>
        <w:t>ՈՐՈՇՈՒՄՆԵՐ ԿԱՅԱՑՆԵԼՈՒ ԼԻԱԶՈՐՈՒԹՅՈՒՆՆԵՐԸ</w:t>
      </w:r>
    </w:p>
    <w:p w:rsidR="009917AC" w:rsidRPr="009917AC" w:rsidRDefault="009917AC" w:rsidP="009917AC">
      <w:pPr>
        <w:pStyle w:val="ListParagraph"/>
        <w:rPr>
          <w:rFonts w:ascii="GHEA Grapalat" w:hAnsi="GHEA Grapalat"/>
          <w:b/>
          <w:sz w:val="22"/>
          <w:szCs w:val="22"/>
          <w:lang w:val="en-US"/>
        </w:rPr>
      </w:pPr>
    </w:p>
    <w:p w:rsidR="009441FE" w:rsidRDefault="009441FE" w:rsidP="009441FE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3.1.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հիմնախնդիրների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լուծմանը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որոշումների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ընդունմանը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ind w:left="284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4. ՇՓՈՒՄՆԵՐԸ ԵՎ ՆԵՐԿԱՅԱՑՈՒՑՉՈՒԹՅՈՒՆԸ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 4.1.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)՝</w:t>
      </w:r>
      <w:proofErr w:type="gramEnd"/>
    </w:p>
    <w:p w:rsidR="009441FE" w:rsidRDefault="009441FE" w:rsidP="009441FE">
      <w:pPr>
        <w:pStyle w:val="ListParagraph"/>
        <w:ind w:left="142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ներսում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ներսում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թվում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բաժինների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pStyle w:val="ListParagraph"/>
        <w:ind w:left="142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առանձին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դեպքերում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դուրս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հանդես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գալիս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որպես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ներկայացուցիչ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9441FE" w:rsidRDefault="009441FE" w:rsidP="009441FE">
      <w:pPr>
        <w:jc w:val="both"/>
        <w:rPr>
          <w:rFonts w:ascii="GHEA Grapalat" w:hAnsi="GHEA Grapalat"/>
          <w:sz w:val="22"/>
          <w:szCs w:val="22"/>
          <w:lang w:val="en-US"/>
        </w:rPr>
      </w:pPr>
    </w:p>
    <w:p w:rsidR="009441FE" w:rsidRDefault="009441FE" w:rsidP="009441FE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5. ԽՆԴԻՐՆԵՐԻ ԲԱՐԴՈՒԹՅՈՒՆԸ ԵՎ ԴՐԱՆՑ ՍՏԵՂԾԱԳՈՐԾԱԿԱՆ ԼՈՒԾՈՒՄԸ</w:t>
      </w:r>
    </w:p>
    <w:p w:rsidR="009441FE" w:rsidRDefault="009441FE" w:rsidP="009441FE">
      <w:pPr>
        <w:pStyle w:val="ListParagraph"/>
        <w:ind w:left="0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5.1.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առջև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դրված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խնդիրների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lastRenderedPageBreak/>
        <w:t>բացահայտմանը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վերլուծմանը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գնահատման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դրանց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ստեղծագործական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այլընտրանքային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լուծումներին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347B99" w:rsidRDefault="00347B99" w:rsidP="009441FE">
      <w:pPr>
        <w:pStyle w:val="ListParagraph"/>
        <w:ind w:left="0"/>
        <w:jc w:val="both"/>
        <w:rPr>
          <w:rFonts w:ascii="GHEA Grapalat" w:hAnsi="GHEA Grapalat"/>
          <w:sz w:val="22"/>
          <w:szCs w:val="22"/>
          <w:lang w:val="en-US"/>
        </w:rPr>
      </w:pPr>
    </w:p>
    <w:p w:rsidR="00347B99" w:rsidRDefault="00347B99" w:rsidP="009441FE">
      <w:pPr>
        <w:pStyle w:val="ListParagraph"/>
        <w:ind w:left="0"/>
        <w:jc w:val="both"/>
        <w:rPr>
          <w:rFonts w:ascii="GHEA Grapalat" w:hAnsi="GHEA Grapalat"/>
          <w:sz w:val="22"/>
          <w:szCs w:val="22"/>
          <w:lang w:val="en-US"/>
        </w:rPr>
      </w:pPr>
    </w:p>
    <w:p w:rsidR="009441FE" w:rsidRDefault="009441FE" w:rsidP="009441FE">
      <w:pPr>
        <w:pStyle w:val="ListParagraph"/>
        <w:ind w:left="284"/>
        <w:jc w:val="both"/>
        <w:rPr>
          <w:rFonts w:ascii="GHEA Grapalat" w:hAnsi="GHEA Grapalat"/>
          <w:sz w:val="10"/>
          <w:szCs w:val="10"/>
          <w:lang w:val="en-US"/>
        </w:rPr>
      </w:pPr>
    </w:p>
    <w:p w:rsidR="009441FE" w:rsidRDefault="009441FE" w:rsidP="009441FE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6. ԳԻՏԵԼԻՔՆԵՐՆ ՈՒ ՀՄՏՈՒԹՅՈՒՆՆԵՐԸ</w:t>
      </w:r>
    </w:p>
    <w:p w:rsidR="009441FE" w:rsidRDefault="009441FE" w:rsidP="009441FE">
      <w:pPr>
        <w:ind w:left="786"/>
        <w:jc w:val="center"/>
        <w:rPr>
          <w:rFonts w:ascii="GHEA Grapalat" w:hAnsi="GHEA Grapalat"/>
          <w:b/>
          <w:sz w:val="10"/>
          <w:szCs w:val="10"/>
          <w:lang w:val="en-US"/>
        </w:rPr>
      </w:pP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6.1. 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միջնակարգ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կրթություն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հողային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անտառային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ընդերքի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քաղաքացիական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օրենսգրքերի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ինքնակառավարման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Նորմատիվ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»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կանոնադրության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իմացություն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տրամաբանելու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տարբեր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իրավիճակներում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կողմնորոշվելու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տեղեկատվության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համակարգչով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ժամանակակից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տեխնիկական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միջոցներով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ե)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ռուսերեն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լեզվին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9441FE" w:rsidRDefault="009441FE" w:rsidP="009441FE">
      <w:pPr>
        <w:ind w:left="786"/>
        <w:jc w:val="both"/>
        <w:rPr>
          <w:rFonts w:ascii="GHEA Grapalat" w:hAnsi="GHEA Grapalat"/>
          <w:sz w:val="10"/>
          <w:szCs w:val="10"/>
          <w:lang w:val="en-US"/>
        </w:rPr>
      </w:pPr>
    </w:p>
    <w:p w:rsidR="009441FE" w:rsidRDefault="009441FE" w:rsidP="009441FE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7. ԻՐԱՎՈՒՆՔՆԵՐՆ ՈՒ ՊԱՐՏԱԿԱՆՈՒԹՅՈՒՆՆԵՐԸ</w:t>
      </w:r>
    </w:p>
    <w:p w:rsidR="009441FE" w:rsidRDefault="009441FE" w:rsidP="009441FE">
      <w:pPr>
        <w:ind w:left="786"/>
        <w:jc w:val="both"/>
        <w:rPr>
          <w:rFonts w:ascii="GHEA Grapalat" w:hAnsi="GHEA Grapalat"/>
          <w:b/>
          <w:sz w:val="10"/>
          <w:szCs w:val="10"/>
          <w:lang w:val="en-US"/>
        </w:rPr>
      </w:pPr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7.1.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96040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9604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)՝</w:t>
      </w:r>
      <w:proofErr w:type="gramEnd"/>
    </w:p>
    <w:p w:rsidR="009441FE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գյուղատնտեսական</w:t>
      </w:r>
      <w:proofErr w:type="spellEnd"/>
      <w:r w:rsidR="00BF22B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նշանակության</w:t>
      </w:r>
      <w:proofErr w:type="spellEnd"/>
      <w:r w:rsidR="00BF22B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հողամասերի</w:t>
      </w:r>
      <w:proofErr w:type="spellEnd"/>
      <w:r w:rsidR="00BF22B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BF22B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նշա</w:t>
      </w:r>
      <w:r w:rsidR="005236FC">
        <w:rPr>
          <w:rFonts w:ascii="GHEA Grapalat" w:hAnsi="GHEA Grapalat"/>
          <w:sz w:val="22"/>
          <w:szCs w:val="22"/>
          <w:lang w:val="en-US"/>
        </w:rPr>
        <w:t>նակության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236FC">
        <w:rPr>
          <w:rFonts w:ascii="GHEA Grapalat" w:hAnsi="GHEA Grapalat"/>
          <w:sz w:val="22"/>
          <w:szCs w:val="22"/>
          <w:lang w:val="en-US"/>
        </w:rPr>
        <w:t>հողամասերի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236FC">
        <w:rPr>
          <w:rFonts w:ascii="GHEA Grapalat" w:hAnsi="GHEA Grapalat"/>
          <w:sz w:val="22"/>
          <w:szCs w:val="22"/>
          <w:lang w:val="en-US"/>
        </w:rPr>
        <w:t>հաշվառմանը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5236FC">
        <w:rPr>
          <w:rFonts w:ascii="GHEA Grapalat" w:hAnsi="GHEA Grapalat"/>
          <w:sz w:val="22"/>
          <w:szCs w:val="22"/>
          <w:lang w:val="en-US"/>
        </w:rPr>
        <w:t>կադաստրային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236FC">
        <w:rPr>
          <w:rFonts w:ascii="GHEA Grapalat" w:hAnsi="GHEA Grapalat"/>
          <w:sz w:val="22"/>
          <w:szCs w:val="22"/>
          <w:lang w:val="en-US"/>
        </w:rPr>
        <w:t>քարտեզի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236FC">
        <w:rPr>
          <w:rFonts w:ascii="GHEA Grapalat" w:hAnsi="GHEA Grapalat"/>
          <w:sz w:val="22"/>
          <w:szCs w:val="22"/>
          <w:lang w:val="en-US"/>
        </w:rPr>
        <w:t>կազմմանը</w:t>
      </w:r>
      <w:proofErr w:type="spellEnd"/>
      <w:r w:rsidR="005236FC">
        <w:rPr>
          <w:rFonts w:ascii="GHEA Grapalat" w:hAnsi="GHEA Grapalat"/>
          <w:sz w:val="22"/>
          <w:szCs w:val="22"/>
          <w:lang w:val="en-US"/>
        </w:rPr>
        <w:t xml:space="preserve"> </w:t>
      </w:r>
      <w:r w:rsidR="00BF22BC">
        <w:rPr>
          <w:rFonts w:ascii="GHEA Grapalat" w:hAnsi="GHEA Grapalat"/>
          <w:sz w:val="22"/>
          <w:szCs w:val="22"/>
          <w:lang w:val="en-US"/>
        </w:rPr>
        <w:t xml:space="preserve">և </w:t>
      </w:r>
      <w:proofErr w:type="spellStart"/>
      <w:r w:rsidR="00BF22BC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ղեկավարին</w:t>
      </w:r>
      <w:proofErr w:type="spellEnd"/>
      <w:r w:rsidR="00BF22BC">
        <w:rPr>
          <w:rFonts w:ascii="GHEA Grapalat" w:hAnsi="GHEA Grapalat"/>
          <w:sz w:val="22"/>
          <w:szCs w:val="22"/>
          <w:lang w:val="en-US"/>
        </w:rPr>
        <w:t>.</w:t>
      </w:r>
    </w:p>
    <w:p w:rsidR="00BF22BC" w:rsidRDefault="005236FC" w:rsidP="00BF22BC">
      <w:pPr>
        <w:widowControl w:val="0"/>
        <w:tabs>
          <w:tab w:val="num" w:pos="392"/>
          <w:tab w:val="num" w:pos="4287"/>
        </w:tabs>
        <w:adjustRightInd w:val="0"/>
        <w:ind w:left="284"/>
        <w:jc w:val="both"/>
        <w:textAlignment w:val="baseline"/>
        <w:rPr>
          <w:rFonts w:ascii="GHEA Grapalat" w:hAnsi="GHEA Grapalat"/>
          <w:szCs w:val="24"/>
          <w:lang w:val="de-DE"/>
        </w:rPr>
      </w:pPr>
      <w:r>
        <w:rPr>
          <w:rFonts w:ascii="GHEA Grapalat" w:hAnsi="GHEA Grapalat"/>
          <w:szCs w:val="24"/>
          <w:lang w:val="de-DE"/>
        </w:rPr>
        <w:t>բ)</w:t>
      </w:r>
      <w:r w:rsidRPr="00BF22BC">
        <w:rPr>
          <w:rFonts w:ascii="GHEA Grapalat" w:hAnsi="GHEA Grapalat"/>
          <w:szCs w:val="24"/>
          <w:lang w:val="de-DE"/>
        </w:rPr>
        <w:t xml:space="preserve"> </w:t>
      </w:r>
      <w:r w:rsidR="008D6103">
        <w:rPr>
          <w:rFonts w:ascii="GHEA Grapalat" w:hAnsi="GHEA Grapalat"/>
          <w:szCs w:val="24"/>
          <w:lang w:val="de-DE"/>
        </w:rPr>
        <w:t>մ</w:t>
      </w:r>
      <w:r>
        <w:rPr>
          <w:rFonts w:ascii="GHEA Grapalat" w:hAnsi="GHEA Grapalat"/>
          <w:szCs w:val="24"/>
          <w:lang w:val="de-DE"/>
        </w:rPr>
        <w:t>ասնակցում է</w:t>
      </w:r>
      <w:r w:rsidR="00BF22BC" w:rsidRPr="00BF22BC">
        <w:rPr>
          <w:rFonts w:ascii="GHEA Grapalat" w:hAnsi="GHEA Grapalat"/>
          <w:szCs w:val="24"/>
          <w:lang w:val="de-DE"/>
        </w:rPr>
        <w:t xml:space="preserve"> է գյուղատնտեսության բնագավառի վերաբերյալ վերլուծական և իրավիճակային նյութերի պատրաստումը: Ապահովում է գյուղատնտեսության ոլորտի ծրագրերի մոնիթորինգի և գնահատման համար անհրաժեշտ տվյալները հավաքելու և մշակելու նպատակով ուղեցույցների կազմման և մեթոդական աջակցության տրամադրման աշխատանքները:</w:t>
      </w:r>
    </w:p>
    <w:p w:rsidR="00BF22BC" w:rsidRDefault="005236FC" w:rsidP="00BF22BC">
      <w:pPr>
        <w:widowControl w:val="0"/>
        <w:tabs>
          <w:tab w:val="num" w:pos="392"/>
          <w:tab w:val="num" w:pos="4287"/>
        </w:tabs>
        <w:adjustRightInd w:val="0"/>
        <w:ind w:left="284"/>
        <w:jc w:val="both"/>
        <w:textAlignment w:val="baseline"/>
        <w:rPr>
          <w:rFonts w:ascii="GHEA Grapalat" w:hAnsi="GHEA Grapalat"/>
          <w:szCs w:val="24"/>
          <w:lang w:val="de-DE"/>
        </w:rPr>
      </w:pPr>
      <w:r>
        <w:rPr>
          <w:rFonts w:ascii="GHEA Grapalat" w:hAnsi="GHEA Grapalat"/>
          <w:szCs w:val="24"/>
          <w:lang w:val="de-DE"/>
        </w:rPr>
        <w:t>գ</w:t>
      </w:r>
      <w:r w:rsidR="00BF22BC">
        <w:rPr>
          <w:rFonts w:ascii="GHEA Grapalat" w:hAnsi="GHEA Grapalat"/>
          <w:szCs w:val="24"/>
          <w:lang w:val="de-DE"/>
        </w:rPr>
        <w:t>)</w:t>
      </w:r>
      <w:r w:rsidR="008D6103">
        <w:rPr>
          <w:rFonts w:ascii="GHEA Grapalat" w:hAnsi="GHEA Grapalat"/>
          <w:szCs w:val="24"/>
          <w:lang w:val="de-DE"/>
        </w:rPr>
        <w:t xml:space="preserve"> ա</w:t>
      </w:r>
      <w:r w:rsidR="00BF22BC" w:rsidRPr="00BF22BC">
        <w:rPr>
          <w:rFonts w:ascii="GHEA Grapalat" w:hAnsi="GHEA Grapalat"/>
          <w:szCs w:val="24"/>
          <w:lang w:val="de-DE"/>
        </w:rPr>
        <w:t>պահովում է գյուղատնտեսության ոլորտի ծրագրերի մոնիթորինգի և գնահատման համար համապատասխան վարչական վիճակագրական հաշվետվությունների (հարցաթերթեր, տեղեկանքներ և այլն) ներդրման և դրանց միջոցով հավաքագրված տվյալների ու տեղեկությունների հիման վրա վարչական վիճակագրական ռեգիստրների վարման համակարգման աշխատանքները:</w:t>
      </w:r>
    </w:p>
    <w:p w:rsidR="00BF22BC" w:rsidRDefault="005236FC" w:rsidP="00BF22BC">
      <w:pPr>
        <w:widowControl w:val="0"/>
        <w:tabs>
          <w:tab w:val="num" w:pos="392"/>
          <w:tab w:val="num" w:pos="4287"/>
        </w:tabs>
        <w:adjustRightInd w:val="0"/>
        <w:ind w:left="284"/>
        <w:jc w:val="both"/>
        <w:textAlignment w:val="baseline"/>
        <w:rPr>
          <w:rFonts w:ascii="GHEA Grapalat" w:hAnsi="GHEA Grapalat"/>
          <w:szCs w:val="24"/>
          <w:lang w:val="de-DE"/>
        </w:rPr>
      </w:pPr>
      <w:r>
        <w:rPr>
          <w:rFonts w:ascii="GHEA Grapalat" w:hAnsi="GHEA Grapalat"/>
          <w:szCs w:val="24"/>
          <w:lang w:val="de-DE"/>
        </w:rPr>
        <w:t>դ</w:t>
      </w:r>
      <w:r w:rsidR="00BF22BC">
        <w:rPr>
          <w:rFonts w:ascii="GHEA Grapalat" w:hAnsi="GHEA Grapalat"/>
          <w:szCs w:val="24"/>
          <w:lang w:val="de-DE"/>
        </w:rPr>
        <w:t>)</w:t>
      </w:r>
      <w:r w:rsidR="008D6103">
        <w:rPr>
          <w:rFonts w:ascii="GHEA Grapalat" w:hAnsi="GHEA Grapalat"/>
          <w:szCs w:val="24"/>
          <w:lang w:val="de-DE"/>
        </w:rPr>
        <w:t xml:space="preserve"> ա</w:t>
      </w:r>
      <w:r w:rsidR="00BF22BC" w:rsidRPr="00BF22BC">
        <w:rPr>
          <w:rFonts w:ascii="GHEA Grapalat" w:hAnsi="GHEA Grapalat"/>
          <w:szCs w:val="24"/>
          <w:lang w:val="de-DE"/>
        </w:rPr>
        <w:t xml:space="preserve">պահովում է Աշխատակազմի կառուցվածքային և առանձնացված ստորաբաժանումներից ստացված` գյուղատնտեսության ոլորտում իրականացվող` իրենց բնագավառների ծրագրերի կատարման աստիճանը բնորոշող ֆինանսական և ոչ ֆինանսական ցուցանիշների վերաբերյալ եռամսյակային և տարեկան հաշվետվությունների հավաքագրման, վերլուծության, մոնիթորինգի  ու գնահատման աշխատանքները: </w:t>
      </w:r>
    </w:p>
    <w:p w:rsidR="00BF22BC" w:rsidRDefault="005236FC" w:rsidP="00BF22BC">
      <w:pPr>
        <w:widowControl w:val="0"/>
        <w:tabs>
          <w:tab w:val="num" w:pos="392"/>
          <w:tab w:val="num" w:pos="4287"/>
        </w:tabs>
        <w:adjustRightInd w:val="0"/>
        <w:ind w:left="284"/>
        <w:jc w:val="both"/>
        <w:textAlignment w:val="baseline"/>
        <w:rPr>
          <w:rFonts w:ascii="GHEA Grapalat" w:hAnsi="GHEA Grapalat"/>
          <w:szCs w:val="24"/>
          <w:lang w:val="de-DE"/>
        </w:rPr>
      </w:pPr>
      <w:r>
        <w:rPr>
          <w:rFonts w:ascii="GHEA Grapalat" w:hAnsi="GHEA Grapalat"/>
          <w:szCs w:val="24"/>
          <w:lang w:val="de-DE"/>
        </w:rPr>
        <w:t>ե</w:t>
      </w:r>
      <w:r w:rsidR="00BF22BC">
        <w:rPr>
          <w:rFonts w:ascii="GHEA Grapalat" w:hAnsi="GHEA Grapalat"/>
          <w:szCs w:val="24"/>
          <w:lang w:val="de-DE"/>
        </w:rPr>
        <w:t>) մասնակցում է համայնքի տարածքում անասնագլխաքանակի հաշվառման գործընթացին:</w:t>
      </w:r>
    </w:p>
    <w:p w:rsidR="00BF22BC" w:rsidRPr="005236FC" w:rsidRDefault="005236FC" w:rsidP="00BF22BC">
      <w:pPr>
        <w:widowControl w:val="0"/>
        <w:tabs>
          <w:tab w:val="num" w:pos="392"/>
          <w:tab w:val="num" w:pos="4287"/>
        </w:tabs>
        <w:adjustRightInd w:val="0"/>
        <w:ind w:left="284"/>
        <w:jc w:val="both"/>
        <w:textAlignment w:val="baseline"/>
        <w:rPr>
          <w:rFonts w:ascii="GHEA Grapalat" w:hAnsi="GHEA Grapalat"/>
          <w:szCs w:val="24"/>
          <w:lang w:val="de-DE"/>
        </w:rPr>
      </w:pPr>
      <w:r w:rsidRPr="005236FC">
        <w:rPr>
          <w:rFonts w:ascii="GHEA Grapalat" w:hAnsi="GHEA Grapalat"/>
          <w:szCs w:val="24"/>
          <w:lang w:val="de-DE"/>
        </w:rPr>
        <w:t>զ</w:t>
      </w:r>
      <w:r w:rsidR="00BF22BC" w:rsidRPr="005236FC">
        <w:rPr>
          <w:rFonts w:ascii="GHEA Grapalat" w:hAnsi="GHEA Grapalat"/>
          <w:szCs w:val="24"/>
          <w:lang w:val="de-DE"/>
        </w:rPr>
        <w:t>) վարում է անասնագլխաքանակի հաշվառման վերաբերյալ մատյան:</w:t>
      </w:r>
    </w:p>
    <w:p w:rsidR="009441FE" w:rsidRPr="00BF22BC" w:rsidRDefault="005236FC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  <w:r w:rsidRPr="005236FC">
        <w:rPr>
          <w:rFonts w:ascii="GHEA Grapalat" w:hAnsi="GHEA Grapalat"/>
          <w:sz w:val="22"/>
          <w:szCs w:val="22"/>
          <w:lang w:val="de-DE"/>
        </w:rPr>
        <w:t>է</w:t>
      </w:r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)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տնօրինության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տակ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գտնվող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ընդհանուր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օգտագործման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r w:rsidR="009441FE" w:rsidRPr="005236FC">
        <w:rPr>
          <w:rFonts w:ascii="GHEA Grapalat" w:hAnsi="GHEA Grapalat"/>
          <w:sz w:val="22"/>
          <w:szCs w:val="22"/>
          <w:lang w:val="en-US"/>
        </w:rPr>
        <w:t>և</w:t>
      </w:r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սեփականություն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հանդիսացողհողային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տարածքներում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հսկողություն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r w:rsidR="009441FE" w:rsidRPr="005236FC">
        <w:rPr>
          <w:rFonts w:ascii="GHEA Grapalat" w:hAnsi="GHEA Grapalat"/>
          <w:sz w:val="22"/>
          <w:szCs w:val="22"/>
          <w:lang w:val="en-US"/>
        </w:rPr>
        <w:t>է</w:t>
      </w:r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իրականացնում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 w:rsidRPr="005236FC">
        <w:rPr>
          <w:rFonts w:ascii="GHEA Grapalat" w:hAnsi="GHEA Grapalat"/>
          <w:sz w:val="22"/>
          <w:szCs w:val="22"/>
          <w:lang w:val="en-US"/>
        </w:rPr>
        <w:t>օրենսդրության</w:t>
      </w:r>
      <w:proofErr w:type="spellEnd"/>
      <w:r w:rsidR="009441FE" w:rsidRPr="005236F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նորմերի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կատարման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նկատմամբ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r w:rsidR="009441FE">
        <w:rPr>
          <w:rFonts w:ascii="GHEA Grapalat" w:hAnsi="GHEA Grapalat"/>
          <w:sz w:val="22"/>
          <w:szCs w:val="22"/>
          <w:lang w:val="en-US"/>
        </w:rPr>
        <w:t>և</w:t>
      </w:r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խախտման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դեպքեր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հայտնաբերելիս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միջոցներ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r w:rsidR="009441FE">
        <w:rPr>
          <w:rFonts w:ascii="GHEA Grapalat" w:hAnsi="GHEA Grapalat"/>
          <w:sz w:val="22"/>
          <w:szCs w:val="22"/>
          <w:lang w:val="en-US"/>
        </w:rPr>
        <w:t>է</w:t>
      </w:r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ձեռնարկում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իրավախախտումները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կանխելու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հայտնում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համապատասխան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մարմիններին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>.</w:t>
      </w:r>
    </w:p>
    <w:p w:rsidR="009441FE" w:rsidRPr="00BF22BC" w:rsidRDefault="005236FC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  <w:r>
        <w:rPr>
          <w:rFonts w:ascii="GHEA Grapalat" w:hAnsi="GHEA Grapalat"/>
          <w:sz w:val="22"/>
          <w:szCs w:val="22"/>
          <w:lang w:val="en-US"/>
        </w:rPr>
        <w:t>ը</w:t>
      </w:r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)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r w:rsidR="009441FE">
        <w:rPr>
          <w:rFonts w:ascii="GHEA Grapalat" w:hAnsi="GHEA Grapalat"/>
          <w:sz w:val="22"/>
          <w:szCs w:val="22"/>
          <w:lang w:val="en-US"/>
        </w:rPr>
        <w:t>է</w:t>
      </w:r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համայնքում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բնապահպանական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պետական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ծրագրերով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նախատեսված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 w:rsidR="009441FE"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 w:rsidR="009441FE" w:rsidRPr="00BF22BC">
        <w:rPr>
          <w:rFonts w:ascii="GHEA Grapalat" w:hAnsi="GHEA Grapalat"/>
          <w:sz w:val="22"/>
          <w:szCs w:val="22"/>
          <w:lang w:val="de-DE"/>
        </w:rPr>
        <w:t>.</w:t>
      </w:r>
    </w:p>
    <w:p w:rsidR="009441FE" w:rsidRPr="008D6103" w:rsidRDefault="009441FE" w:rsidP="009441FE">
      <w:pPr>
        <w:ind w:left="786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BF22BC">
        <w:rPr>
          <w:rFonts w:ascii="GHEA Grapalat" w:hAnsi="GHEA Grapalat"/>
          <w:sz w:val="22"/>
          <w:szCs w:val="22"/>
          <w:lang w:val="de-DE"/>
        </w:rPr>
        <w:t xml:space="preserve">  </w:t>
      </w:r>
      <w:r w:rsidRPr="008D6103">
        <w:rPr>
          <w:rFonts w:ascii="GHEA Grapalat" w:hAnsi="GHEA Grapalat"/>
          <w:b/>
          <w:sz w:val="22"/>
          <w:szCs w:val="22"/>
          <w:lang w:val="de-DE"/>
        </w:rPr>
        <w:t xml:space="preserve">8. </w:t>
      </w:r>
      <w:r>
        <w:rPr>
          <w:rFonts w:ascii="GHEA Grapalat" w:hAnsi="GHEA Grapalat"/>
          <w:b/>
          <w:sz w:val="22"/>
          <w:szCs w:val="22"/>
          <w:lang w:val="en-US"/>
        </w:rPr>
        <w:t>ՀԱՄԱՅՆՔԱՅԻՆ</w:t>
      </w:r>
      <w:r w:rsidRPr="008D6103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ԾԱՌԱՅՈՒԹՅԱՆ</w:t>
      </w:r>
      <w:r w:rsidRPr="008D6103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ԴԱՍԱՅԻՆ</w:t>
      </w:r>
      <w:r w:rsidRPr="008D6103">
        <w:rPr>
          <w:rFonts w:ascii="GHEA Grapalat" w:hAnsi="GHEA Grapalat"/>
          <w:b/>
          <w:sz w:val="22"/>
          <w:szCs w:val="22"/>
          <w:lang w:val="de-DE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ԱՍՏԻՃԱՆԸ</w:t>
      </w:r>
    </w:p>
    <w:p w:rsidR="009441FE" w:rsidRPr="008D6103" w:rsidRDefault="009441FE" w:rsidP="009441FE">
      <w:pPr>
        <w:ind w:left="786"/>
        <w:jc w:val="center"/>
        <w:rPr>
          <w:rFonts w:ascii="GHEA Grapalat" w:hAnsi="GHEA Grapalat"/>
          <w:b/>
          <w:sz w:val="22"/>
          <w:szCs w:val="22"/>
          <w:lang w:val="de-DE"/>
        </w:rPr>
      </w:pP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  <w:r w:rsidRPr="008D6103">
        <w:rPr>
          <w:rFonts w:ascii="GHEA Grapalat" w:hAnsi="GHEA Grapalat"/>
          <w:sz w:val="22"/>
          <w:szCs w:val="22"/>
          <w:lang w:val="de-DE"/>
        </w:rPr>
        <w:t xml:space="preserve">8.1.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շնորհվում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է</w:t>
      </w:r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1-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դասի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կրտսեր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ծառայողի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դասային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աստիճան</w:t>
      </w:r>
      <w:proofErr w:type="spellEnd"/>
      <w:r w:rsidRPr="008D6103">
        <w:rPr>
          <w:rFonts w:ascii="GHEA Grapalat" w:hAnsi="GHEA Grapalat"/>
          <w:sz w:val="22"/>
          <w:szCs w:val="22"/>
          <w:lang w:val="de-DE"/>
        </w:rPr>
        <w:t>:</w:t>
      </w: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</w:p>
    <w:p w:rsidR="009441FE" w:rsidRPr="008D6103" w:rsidRDefault="009441FE" w:rsidP="009441FE">
      <w:pPr>
        <w:ind w:left="284"/>
        <w:jc w:val="both"/>
        <w:rPr>
          <w:rFonts w:ascii="GHEA Grapalat" w:hAnsi="GHEA Grapalat"/>
          <w:sz w:val="22"/>
          <w:szCs w:val="22"/>
          <w:lang w:val="de-DE"/>
        </w:rPr>
      </w:pPr>
    </w:p>
    <w:p w:rsidR="009441FE" w:rsidRPr="008D6103" w:rsidRDefault="009441FE" w:rsidP="009441FE">
      <w:pPr>
        <w:rPr>
          <w:lang w:val="de-DE"/>
        </w:rPr>
      </w:pPr>
    </w:p>
    <w:p w:rsidR="009441FE" w:rsidRPr="008D6103" w:rsidRDefault="009441FE" w:rsidP="009441FE">
      <w:pPr>
        <w:rPr>
          <w:lang w:val="de-DE"/>
        </w:rPr>
      </w:pPr>
    </w:p>
    <w:p w:rsidR="00382311" w:rsidRPr="008D6103" w:rsidRDefault="00382311">
      <w:pPr>
        <w:rPr>
          <w:lang w:val="de-DE"/>
        </w:rPr>
      </w:pPr>
    </w:p>
    <w:sectPr w:rsidR="00382311" w:rsidRPr="008D6103" w:rsidSect="00347B9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32E9"/>
    <w:multiLevelType w:val="hybridMultilevel"/>
    <w:tmpl w:val="ACB4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11"/>
    <w:rsid w:val="0006514C"/>
    <w:rsid w:val="003203F3"/>
    <w:rsid w:val="00347B99"/>
    <w:rsid w:val="00382311"/>
    <w:rsid w:val="003D63F7"/>
    <w:rsid w:val="004454CE"/>
    <w:rsid w:val="00496040"/>
    <w:rsid w:val="005236FC"/>
    <w:rsid w:val="00595F7A"/>
    <w:rsid w:val="006316D9"/>
    <w:rsid w:val="006A0EDA"/>
    <w:rsid w:val="007D53FC"/>
    <w:rsid w:val="008D6103"/>
    <w:rsid w:val="009441FE"/>
    <w:rsid w:val="009917AC"/>
    <w:rsid w:val="00A9778B"/>
    <w:rsid w:val="00BF22BC"/>
    <w:rsid w:val="00E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9BA3"/>
  <w15:chartTrackingRefBased/>
  <w15:docId w15:val="{7995EF04-4675-4B9C-B470-C900D66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2022-02-27T14:08:00Z</dcterms:created>
  <dcterms:modified xsi:type="dcterms:W3CDTF">2025-01-13T06:18:00Z</dcterms:modified>
</cp:coreProperties>
</file>