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522734" w:rsidRPr="00661F84" w:rsidRDefault="00522734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</w:rPr>
      </w:pPr>
    </w:p>
    <w:p w:rsidR="00C3094A" w:rsidRPr="00661F84" w:rsidRDefault="00C3094A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="Calibri"/>
          <w:sz w:val="24"/>
          <w:szCs w:val="24"/>
          <w:lang w:val="hy-AM"/>
        </w:rPr>
      </w:pP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Times New Roman"/>
          <w:b/>
          <w:i/>
          <w:sz w:val="28"/>
          <w:szCs w:val="28"/>
          <w:lang w:val="hy-AM"/>
        </w:rPr>
      </w:pPr>
      <w:r w:rsidRPr="0036151E">
        <w:rPr>
          <w:rFonts w:ascii="Arial Unicode" w:eastAsia="Times New Roman" w:hAnsi="Arial Unicode" w:cs="Arial"/>
          <w:b/>
          <w:i/>
          <w:sz w:val="28"/>
          <w:szCs w:val="28"/>
          <w:lang w:val="hy-AM"/>
        </w:rPr>
        <w:t>ՀԻՄՆԱՎՈՐՈՒՄ</w:t>
      </w:r>
    </w:p>
    <w:p w:rsidR="00C3094A" w:rsidRPr="0036151E" w:rsidRDefault="00C3094A" w:rsidP="00C3094A">
      <w:pPr>
        <w:shd w:val="clear" w:color="auto" w:fill="FFFFFF"/>
        <w:spacing w:after="0" w:line="240" w:lineRule="auto"/>
        <w:ind w:right="300"/>
        <w:jc w:val="center"/>
        <w:rPr>
          <w:rFonts w:ascii="Arial Unicode" w:eastAsia="Times New Roman" w:hAnsi="Arial Unicode" w:cs="Calibri"/>
          <w:sz w:val="24"/>
          <w:szCs w:val="24"/>
          <w:lang w:val="hy-AM"/>
        </w:rPr>
      </w:pPr>
    </w:p>
    <w:p w:rsidR="00C3094A" w:rsidRPr="002F2F1A" w:rsidRDefault="005E796F" w:rsidP="00C3094A">
      <w:pPr>
        <w:shd w:val="clear" w:color="auto" w:fill="FFFFFF"/>
        <w:spacing w:after="0" w:line="240" w:lineRule="auto"/>
        <w:ind w:right="300"/>
        <w:jc w:val="both"/>
        <w:rPr>
          <w:rFonts w:ascii="Arial Unicode" w:eastAsia="Times New Roman" w:hAnsi="Arial Unicode" w:cstheme="minorHAnsi"/>
          <w:sz w:val="24"/>
          <w:szCs w:val="24"/>
          <w:lang w:val="hy-AM"/>
        </w:rPr>
      </w:pPr>
      <w:r w:rsidRPr="0036151E">
        <w:rPr>
          <w:rFonts w:ascii="Arial Unicode" w:hAnsi="Arial Unicode" w:cstheme="minorHAnsi"/>
          <w:sz w:val="28"/>
          <w:szCs w:val="28"/>
          <w:lang w:val="hy-AM"/>
        </w:rPr>
        <w:t>«</w:t>
      </w:r>
      <w:hyperlink r:id="rId5" w:history="1">
        <w:r w:rsidR="00C3094A" w:rsidRPr="0036151E">
          <w:rPr>
            <w:rStyle w:val="Hyperlink"/>
            <w:rFonts w:ascii="Arial Unicode" w:hAnsi="Arial Unicode" w:cstheme="minorHAnsi"/>
            <w:color w:val="auto"/>
            <w:sz w:val="28"/>
            <w:szCs w:val="28"/>
            <w:u w:val="none"/>
            <w:shd w:val="clear" w:color="auto" w:fill="FFFFFF"/>
            <w:lang w:val="hy-AM"/>
          </w:rPr>
          <w:t>ՆՈՅԵՄԲԵՐՅԱՆ ՀԱՄԱՅՆՔԻ 202</w:t>
        </w:r>
      </w:hyperlink>
      <w:r w:rsidR="00A71BFE" w:rsidRPr="00A71BF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4</w:t>
      </w:r>
      <w:r w:rsidR="00A71BFE" w:rsidRPr="00A71BFE">
        <w:rPr>
          <w:rFonts w:ascii="Arial Unicode" w:hAnsi="Arial Unicode" w:cstheme="minorHAnsi"/>
          <w:sz w:val="28"/>
          <w:szCs w:val="28"/>
          <w:lang w:val="hy-AM"/>
        </w:rPr>
        <w:t xml:space="preserve"> 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ԹՎԱԿԱՆԻ ԲՅՈՒՋԵՈՒՄ ՓՈՓՈԽՈՒԹՅՈՒՆ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ԿԱՏԱՐԵԼՈՒ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C3094A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ՄԱՍԻՆ</w:t>
      </w:r>
      <w:r w:rsidR="00764895" w:rsidRPr="00764895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»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որոշման 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նախագիծը </w:t>
      </w:r>
      <w:r w:rsidR="00ED70A6"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 xml:space="preserve"> </w:t>
      </w:r>
      <w:r w:rsidRPr="0036151E">
        <w:rPr>
          <w:rStyle w:val="Hyperlink"/>
          <w:rFonts w:ascii="Arial Unicode" w:hAnsi="Arial Unicode" w:cstheme="minorHAnsi"/>
          <w:color w:val="auto"/>
          <w:sz w:val="28"/>
          <w:szCs w:val="28"/>
          <w:u w:val="none"/>
          <w:shd w:val="clear" w:color="auto" w:fill="FFFFFF"/>
          <w:lang w:val="hy-AM"/>
        </w:rPr>
        <w:t>կազմված է ղեկավարվելով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«Նորմատիվ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իրավական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ակտերի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մասին»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>օրենքի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33-րդ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հոդվածի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>1-ին</w:t>
      </w:r>
      <w:r w:rsidRPr="0036151E">
        <w:rPr>
          <w:rFonts w:eastAsia="Times New Roman" w:cstheme="minorHAnsi"/>
          <w:sz w:val="28"/>
          <w:szCs w:val="28"/>
          <w:lang w:val="hy-AM"/>
        </w:rPr>
        <w:t> 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մասով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և «Տեղական </w:t>
      </w:r>
      <w:r w:rsidR="00ED70A6"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 </w:t>
      </w:r>
      <w:r w:rsidRPr="0036151E">
        <w:rPr>
          <w:rFonts w:ascii="Arial Unicode" w:eastAsia="Times New Roman" w:hAnsi="Arial Unicode" w:cstheme="minorHAnsi"/>
          <w:sz w:val="28"/>
          <w:szCs w:val="28"/>
          <w:lang w:val="hy-AM"/>
        </w:rPr>
        <w:t xml:space="preserve">ինքնակառավարման </w:t>
      </w:r>
      <w:r w:rsidRPr="0092672D">
        <w:rPr>
          <w:rFonts w:ascii="Arial Unicode" w:eastAsia="Times New Roman" w:hAnsi="Arial Unicode" w:cstheme="minorHAnsi"/>
          <w:sz w:val="28"/>
          <w:szCs w:val="28"/>
          <w:lang w:val="hy-AM"/>
        </w:rPr>
        <w:t>մասին» օրենքի 83-րդ հոդվածի 2-րդ մասով։</w:t>
      </w:r>
      <w:r w:rsidRPr="002F2F1A">
        <w:rPr>
          <w:rFonts w:ascii="Arial Unicode" w:eastAsia="Times New Roman" w:hAnsi="Arial Unicode" w:cstheme="minorHAnsi"/>
          <w:sz w:val="24"/>
          <w:szCs w:val="24"/>
          <w:lang w:val="hy-AM"/>
        </w:rPr>
        <w:t xml:space="preserve"> </w:t>
      </w:r>
    </w:p>
    <w:p w:rsidR="0092672D" w:rsidRPr="00B452F1" w:rsidRDefault="0092672D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lang w:val="hy-AM"/>
        </w:rPr>
      </w:pPr>
      <w:r w:rsidRPr="00B452F1">
        <w:rPr>
          <w:rFonts w:ascii="Arial" w:hAnsi="Arial" w:cs="Arial"/>
          <w:lang w:val="hy-AM"/>
        </w:rPr>
        <w:t xml:space="preserve"> </w:t>
      </w:r>
    </w:p>
    <w:p w:rsidR="000B64F9" w:rsidRPr="002F2F1A" w:rsidRDefault="005E796F" w:rsidP="000B64F9">
      <w:pPr>
        <w:pStyle w:val="NormalWeb"/>
        <w:shd w:val="clear" w:color="auto" w:fill="FFFFFF"/>
        <w:spacing w:before="0" w:beforeAutospacing="0" w:after="125" w:afterAutospacing="0"/>
        <w:jc w:val="both"/>
        <w:rPr>
          <w:rFonts w:asciiTheme="minorHAnsi" w:hAnsiTheme="minorHAnsi" w:cs="Tahoma"/>
          <w:lang w:val="hy-AM"/>
        </w:rPr>
      </w:pPr>
      <w:r w:rsidRPr="002F2F1A">
        <w:rPr>
          <w:rFonts w:ascii="Arial" w:hAnsi="Arial" w:cs="Arial"/>
          <w:lang w:val="hy-AM"/>
        </w:rPr>
        <w:t>Որոշման</w:t>
      </w:r>
      <w:r w:rsidRPr="002F2F1A">
        <w:rPr>
          <w:rFonts w:ascii="Arial Armenian" w:hAnsi="Arial Armenian" w:cstheme="minorHAnsi"/>
          <w:lang w:val="hy-AM"/>
        </w:rPr>
        <w:t xml:space="preserve"> </w:t>
      </w:r>
      <w:r w:rsidRPr="002F2F1A">
        <w:rPr>
          <w:rFonts w:ascii="Arial" w:hAnsi="Arial" w:cs="Arial"/>
          <w:lang w:val="hy-AM"/>
        </w:rPr>
        <w:t>նախագծ</w:t>
      </w:r>
      <w:r w:rsidR="00FA6681" w:rsidRPr="002F2F1A">
        <w:rPr>
          <w:rFonts w:ascii="Arial" w:hAnsi="Arial" w:cs="Arial"/>
          <w:lang w:val="hy-AM"/>
        </w:rPr>
        <w:t>ով</w:t>
      </w:r>
      <w:r w:rsidR="00FA6681" w:rsidRPr="002F2F1A">
        <w:rPr>
          <w:rFonts w:ascii="Arial Armenian" w:hAnsi="Arial Armenian" w:cstheme="minorHAnsi"/>
          <w:lang w:val="hy-AM"/>
        </w:rPr>
        <w:t xml:space="preserve"> </w:t>
      </w:r>
      <w:r w:rsidR="002C7E75" w:rsidRPr="002F2F1A">
        <w:rPr>
          <w:rFonts w:ascii="Arial" w:hAnsi="Arial" w:cs="Arial"/>
          <w:lang w:val="hy-AM"/>
        </w:rPr>
        <w:t>նախատեսվում</w:t>
      </w:r>
      <w:r w:rsidR="002C7E75" w:rsidRPr="002F2F1A">
        <w:rPr>
          <w:rFonts w:ascii="Arial Armenian" w:hAnsi="Arial Armenian" w:cstheme="minorHAnsi"/>
          <w:lang w:val="hy-AM"/>
        </w:rPr>
        <w:t xml:space="preserve"> </w:t>
      </w:r>
      <w:r w:rsidR="00D0339D" w:rsidRPr="002F2F1A">
        <w:rPr>
          <w:rFonts w:ascii="Arial" w:hAnsi="Arial" w:cs="Arial"/>
          <w:lang w:val="hy-AM"/>
        </w:rPr>
        <w:t>է</w:t>
      </w:r>
      <w:r w:rsidR="00D574D3" w:rsidRPr="002F2F1A">
        <w:rPr>
          <w:rFonts w:ascii="Arial" w:hAnsi="Arial" w:cs="Arial"/>
          <w:lang w:val="hy-AM"/>
        </w:rPr>
        <w:t>՝</w:t>
      </w:r>
      <w:r w:rsidR="00711683" w:rsidRPr="00711683">
        <w:rPr>
          <w:rFonts w:ascii="Arial" w:hAnsi="Arial" w:cs="Arial"/>
          <w:lang w:val="hy-AM"/>
        </w:rPr>
        <w:t xml:space="preserve"> GIZ </w:t>
      </w:r>
      <w:r w:rsidR="00711683" w:rsidRPr="00711683">
        <w:rPr>
          <w:rFonts w:ascii="Arial AMU" w:hAnsi="Arial AMU"/>
          <w:sz w:val="26"/>
          <w:szCs w:val="26"/>
          <w:lang w:val="hy-AM"/>
        </w:rPr>
        <w:t xml:space="preserve">միջազգային </w:t>
      </w:r>
      <w:r w:rsidR="00711683" w:rsidRPr="00711683">
        <w:rPr>
          <w:rFonts w:ascii="Arial AMU" w:hAnsi="Arial AMU" w:cs="Arial"/>
          <w:sz w:val="26"/>
          <w:szCs w:val="26"/>
          <w:lang w:val="hy-AM"/>
        </w:rPr>
        <w:t xml:space="preserve">կազմակերպության </w:t>
      </w:r>
      <w:r w:rsidR="00711683" w:rsidRPr="00711683">
        <w:rPr>
          <w:rFonts w:ascii="Arial AMU" w:hAnsi="Arial AMU"/>
          <w:sz w:val="26"/>
          <w:szCs w:val="26"/>
          <w:lang w:val="hy-AM"/>
        </w:rPr>
        <w:t xml:space="preserve"> կողմից  որպես եկամուտ ընդունված գումարը,</w:t>
      </w:r>
      <w:r w:rsidR="00711683">
        <w:rPr>
          <w:rFonts w:ascii="Arial AMU" w:hAnsi="Arial AMU"/>
          <w:sz w:val="26"/>
          <w:szCs w:val="26"/>
          <w:lang w:val="hy-AM"/>
        </w:rPr>
        <w:t xml:space="preserve"> </w:t>
      </w:r>
      <w:r w:rsidR="00ED70A6" w:rsidRPr="002F2F1A">
        <w:rPr>
          <w:rFonts w:ascii="Arial" w:hAnsi="Arial" w:cs="Arial"/>
          <w:lang w:val="hy-AM"/>
        </w:rPr>
        <w:t>Նոյեմբերյան</w:t>
      </w:r>
      <w:r w:rsidR="00711683">
        <w:rPr>
          <w:rFonts w:ascii="Arial Armenian" w:hAnsi="Arial Armenian" w:cstheme="minorHAnsi"/>
          <w:lang w:val="hy-AM"/>
        </w:rPr>
        <w:t xml:space="preserve"> </w:t>
      </w:r>
      <w:r w:rsidR="00EC060B" w:rsidRPr="002F2F1A">
        <w:rPr>
          <w:rFonts w:ascii="Arial" w:hAnsi="Arial" w:cs="Arial"/>
          <w:lang w:val="hy-AM"/>
        </w:rPr>
        <w:t>համայնքի</w:t>
      </w:r>
      <w:r w:rsidR="00D574D3" w:rsidRPr="002F2F1A">
        <w:rPr>
          <w:rFonts w:ascii="Arial Armenian" w:hAnsi="Arial Armenian" w:cstheme="minorHAnsi"/>
          <w:lang w:val="hy-AM"/>
        </w:rPr>
        <w:t xml:space="preserve"> </w:t>
      </w:r>
      <w:r w:rsidR="00ED70A6" w:rsidRPr="002F2F1A">
        <w:rPr>
          <w:rFonts w:ascii="Arial" w:hAnsi="Arial" w:cs="Arial"/>
          <w:lang w:val="hy-AM"/>
        </w:rPr>
        <w:t>բյուջ</w:t>
      </w:r>
      <w:r w:rsidR="00B452F1" w:rsidRPr="00B452F1">
        <w:rPr>
          <w:rFonts w:ascii="Arial" w:hAnsi="Arial" w:cs="Arial"/>
          <w:lang w:val="hy-AM"/>
        </w:rPr>
        <w:t>0</w:t>
      </w:r>
      <w:r w:rsidR="00ED70A6" w:rsidRPr="002F2F1A">
        <w:rPr>
          <w:rFonts w:ascii="Arial" w:hAnsi="Arial" w:cs="Arial"/>
          <w:lang w:val="hy-AM"/>
        </w:rPr>
        <w:t>ե</w:t>
      </w:r>
      <w:r w:rsidR="00B452F1" w:rsidRPr="00B452F1">
        <w:rPr>
          <w:rFonts w:ascii="Arial" w:hAnsi="Arial" w:cs="Arial"/>
          <w:lang w:val="hy-AM"/>
        </w:rPr>
        <w:t>ի</w:t>
      </w:r>
      <w:r w:rsidR="004C3291" w:rsidRPr="002F2F1A">
        <w:rPr>
          <w:rFonts w:ascii="Arial" w:hAnsi="Arial" w:cs="Arial"/>
          <w:lang w:val="hy-AM"/>
        </w:rPr>
        <w:t xml:space="preserve"> </w:t>
      </w:r>
      <w:r w:rsidR="0069143E" w:rsidRPr="002F2F1A">
        <w:rPr>
          <w:rFonts w:ascii="Arial" w:hAnsi="Arial" w:cs="Arial"/>
          <w:lang w:val="hy-AM"/>
        </w:rPr>
        <w:t xml:space="preserve"> </w:t>
      </w:r>
      <w:r w:rsidR="004C3291" w:rsidRPr="002F2F1A">
        <w:rPr>
          <w:rFonts w:ascii="Arial" w:hAnsi="Arial" w:cs="Arial"/>
          <w:lang w:val="hy-AM"/>
        </w:rPr>
        <w:t xml:space="preserve"> </w:t>
      </w:r>
      <w:r w:rsidR="0069143E" w:rsidRPr="002F2F1A">
        <w:rPr>
          <w:rFonts w:ascii="Arial" w:hAnsi="Arial" w:cs="Arial"/>
          <w:lang w:val="hy-AM"/>
        </w:rPr>
        <w:t>նախահաշվ</w:t>
      </w:r>
      <w:r w:rsidR="00711683" w:rsidRPr="00711683">
        <w:rPr>
          <w:rFonts w:ascii="Arial" w:hAnsi="Arial" w:cs="Arial"/>
          <w:lang w:val="hy-AM"/>
        </w:rPr>
        <w:t>ներ</w:t>
      </w:r>
      <w:r w:rsidR="0069143E" w:rsidRPr="002F2F1A">
        <w:rPr>
          <w:rFonts w:ascii="Arial" w:hAnsi="Arial" w:cs="Arial"/>
          <w:lang w:val="hy-AM"/>
        </w:rPr>
        <w:t>ից</w:t>
      </w:r>
      <w:r w:rsidR="00711683" w:rsidRPr="00711683">
        <w:rPr>
          <w:rFonts w:ascii="Arial" w:hAnsi="Arial" w:cs="Arial"/>
          <w:lang w:val="hy-AM"/>
        </w:rPr>
        <w:t xml:space="preserve">, </w:t>
      </w:r>
      <w:r w:rsidR="0069143E" w:rsidRPr="002F2F1A">
        <w:rPr>
          <w:rFonts w:ascii="Arial" w:hAnsi="Arial" w:cs="Arial"/>
          <w:lang w:val="hy-AM"/>
        </w:rPr>
        <w:t xml:space="preserve"> </w:t>
      </w:r>
      <w:r w:rsidR="00711683" w:rsidRPr="00711683">
        <w:rPr>
          <w:rFonts w:ascii="Arial" w:hAnsi="Arial" w:cs="Arial"/>
          <w:lang w:val="hy-AM"/>
        </w:rPr>
        <w:t>ինչպես նաև</w:t>
      </w:r>
      <w:r w:rsidR="000F4778" w:rsidRPr="002F2F1A">
        <w:rPr>
          <w:rFonts w:ascii="Arial Armenian" w:hAnsi="Arial Armenian" w:cs="Tahoma"/>
          <w:lang w:val="hy-AM"/>
        </w:rPr>
        <w:t xml:space="preserve">  </w:t>
      </w:r>
      <w:r w:rsidR="000F4778" w:rsidRPr="002F2F1A">
        <w:rPr>
          <w:rFonts w:ascii="Arial" w:hAnsi="Arial" w:cs="Arial"/>
          <w:lang w:val="hy-AM"/>
        </w:rPr>
        <w:t>համանքի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վարչական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բյուջեի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պահուստային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ֆոնդից</w:t>
      </w:r>
      <w:r w:rsidR="000F4778" w:rsidRPr="002F2F1A">
        <w:rPr>
          <w:rFonts w:ascii="Arial Armenian" w:hAnsi="Arial Armenian" w:cs="Tahoma"/>
          <w:lang w:val="hy-AM"/>
        </w:rPr>
        <w:t xml:space="preserve">  </w:t>
      </w:r>
      <w:r w:rsidR="000F4778" w:rsidRPr="002F2F1A">
        <w:rPr>
          <w:rFonts w:ascii="Arial" w:hAnsi="Arial" w:cs="Arial"/>
          <w:lang w:val="hy-AM"/>
        </w:rPr>
        <w:t>գումար</w:t>
      </w:r>
      <w:r w:rsidR="0069143E" w:rsidRPr="002F2F1A">
        <w:rPr>
          <w:rFonts w:ascii="Arial" w:hAnsi="Arial" w:cs="Arial"/>
          <w:lang w:val="hy-AM"/>
        </w:rPr>
        <w:t>ներ</w:t>
      </w:r>
      <w:r w:rsidR="000F4778" w:rsidRPr="002F2F1A">
        <w:rPr>
          <w:rFonts w:ascii="Arial Armenian" w:hAnsi="Arial Armenian" w:cs="Tahoma"/>
          <w:lang w:val="hy-AM"/>
        </w:rPr>
        <w:t xml:space="preserve"> </w:t>
      </w:r>
      <w:r w:rsidR="000F4778" w:rsidRPr="002F2F1A">
        <w:rPr>
          <w:rFonts w:ascii="Arial" w:hAnsi="Arial" w:cs="Arial"/>
          <w:lang w:val="hy-AM"/>
        </w:rPr>
        <w:t>տեղափոխել</w:t>
      </w:r>
      <w:r w:rsidR="0069143E" w:rsidRPr="002F2F1A">
        <w:rPr>
          <w:rFonts w:ascii="Arial" w:hAnsi="Arial" w:cs="Arial"/>
          <w:lang w:val="hy-AM"/>
        </w:rPr>
        <w:t xml:space="preserve"> այլ  նախահաշիվներ</w:t>
      </w:r>
      <w:r w:rsidR="000F4778" w:rsidRPr="002F2F1A">
        <w:rPr>
          <w:rFonts w:ascii="Arial Armenian" w:hAnsi="Arial Armenian" w:cs="Tahoma"/>
          <w:lang w:val="hy-AM"/>
        </w:rPr>
        <w:t xml:space="preserve">:   </w:t>
      </w:r>
      <w:r w:rsidR="007C2E33" w:rsidRPr="002F2F1A">
        <w:rPr>
          <w:rFonts w:ascii="Arial Armenian" w:hAnsi="Arial Armenian" w:cs="Tahoma"/>
          <w:lang w:val="hy-AM"/>
        </w:rPr>
        <w:t xml:space="preserve"> </w:t>
      </w:r>
    </w:p>
    <w:p w:rsidR="0092672D" w:rsidRPr="0092672D" w:rsidRDefault="0092672D" w:rsidP="00C3094A">
      <w:pPr>
        <w:shd w:val="clear" w:color="auto" w:fill="FFFFFF"/>
        <w:spacing w:after="0" w:line="240" w:lineRule="auto"/>
        <w:ind w:right="300"/>
        <w:jc w:val="both"/>
        <w:rPr>
          <w:rFonts w:ascii="Arial Armenian" w:hAnsi="Arial Armenian" w:cstheme="minorHAnsi"/>
          <w:sz w:val="24"/>
          <w:szCs w:val="24"/>
          <w:lang w:val="hy-AM"/>
        </w:rPr>
      </w:pPr>
      <w:r w:rsidRPr="0092672D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</w:p>
    <w:p w:rsidR="0069143E" w:rsidRPr="002F2F1A" w:rsidRDefault="000B64F9" w:rsidP="00546F45">
      <w:pPr>
        <w:shd w:val="clear" w:color="auto" w:fill="FFFFFF"/>
        <w:spacing w:after="0" w:line="240" w:lineRule="auto"/>
        <w:ind w:right="300"/>
        <w:jc w:val="both"/>
        <w:rPr>
          <w:rFonts w:ascii="Arial Armenian" w:eastAsia="Times New Roman" w:hAnsi="Arial Armenian" w:cstheme="minorHAnsi"/>
          <w:sz w:val="24"/>
          <w:szCs w:val="24"/>
          <w:lang w:val="hy-AM"/>
        </w:rPr>
      </w:pPr>
      <w:r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CB726A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 </w:t>
      </w:r>
      <w:r w:rsidR="00CB726A" w:rsidRPr="002F2F1A">
        <w:rPr>
          <w:rFonts w:ascii="Arial" w:hAnsi="Arial" w:cs="Arial"/>
          <w:sz w:val="24"/>
          <w:szCs w:val="24"/>
          <w:lang w:val="hy-AM"/>
        </w:rPr>
        <w:t>նախատեսվում</w:t>
      </w:r>
      <w:r w:rsidR="00CB726A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546F45" w:rsidRPr="00546F45">
        <w:rPr>
          <w:rFonts w:ascii="Arial" w:hAnsi="Arial" w:cs="Arial"/>
          <w:sz w:val="24"/>
          <w:szCs w:val="24"/>
          <w:lang w:val="hy-AM"/>
        </w:rPr>
        <w:t>է</w:t>
      </w:r>
      <w:r w:rsidR="00FE2BFD" w:rsidRPr="00FE2BFD">
        <w:rPr>
          <w:rFonts w:ascii="Arial" w:hAnsi="Arial" w:cs="Arial"/>
          <w:sz w:val="24"/>
          <w:szCs w:val="24"/>
          <w:lang w:val="hy-AM"/>
        </w:rPr>
        <w:t xml:space="preserve"> գումար հատկացնել</w:t>
      </w:r>
      <w:r w:rsidR="007B437F" w:rsidRPr="002F2F1A">
        <w:rPr>
          <w:rFonts w:ascii="Arial Armenian" w:hAnsi="Arial Armenian" w:cstheme="minorHAnsi"/>
          <w:sz w:val="24"/>
          <w:szCs w:val="24"/>
          <w:lang w:val="hy-AM"/>
        </w:rPr>
        <w:t xml:space="preserve"> </w:t>
      </w:r>
      <w:r w:rsidR="0069143E" w:rsidRPr="002F2F1A">
        <w:rPr>
          <w:rFonts w:ascii="Arial" w:hAnsi="Arial" w:cs="Arial"/>
          <w:sz w:val="24"/>
          <w:szCs w:val="24"/>
          <w:lang w:val="hy-AM"/>
        </w:rPr>
        <w:t>Նոյեմբերյան</w:t>
      </w:r>
      <w:r w:rsidR="00764895" w:rsidRPr="002F2F1A">
        <w:rPr>
          <w:rFonts w:ascii="Arial" w:hAnsi="Arial" w:cs="Arial"/>
          <w:sz w:val="24"/>
          <w:szCs w:val="24"/>
          <w:lang w:val="hy-AM"/>
        </w:rPr>
        <w:t xml:space="preserve"> համայնքի </w:t>
      </w:r>
      <w:r w:rsidR="00B452F1" w:rsidRPr="00B452F1">
        <w:rPr>
          <w:rFonts w:ascii="Arial" w:hAnsi="Arial" w:cs="Arial"/>
          <w:sz w:val="24"/>
          <w:szCs w:val="24"/>
          <w:lang w:val="hy-AM"/>
        </w:rPr>
        <w:t xml:space="preserve"> բնակավայրի</w:t>
      </w:r>
      <w:r w:rsidR="005A7704" w:rsidRPr="002F2F1A">
        <w:rPr>
          <w:rFonts w:ascii="Arial" w:hAnsi="Arial" w:cs="Arial"/>
          <w:sz w:val="24"/>
          <w:szCs w:val="24"/>
          <w:lang w:val="hy-AM"/>
        </w:rPr>
        <w:t xml:space="preserve"> վարչական  շեն</w:t>
      </w:r>
      <w:r w:rsidR="00F61929" w:rsidRPr="00F61929">
        <w:rPr>
          <w:rFonts w:ascii="Arial" w:hAnsi="Arial" w:cs="Arial"/>
          <w:sz w:val="24"/>
          <w:szCs w:val="24"/>
          <w:lang w:val="hy-AM"/>
        </w:rPr>
        <w:t>երի</w:t>
      </w:r>
      <w:r w:rsidR="005A7704" w:rsidRPr="002F2F1A">
        <w:rPr>
          <w:rFonts w:ascii="Arial" w:hAnsi="Arial" w:cs="Arial"/>
          <w:sz w:val="24"/>
          <w:szCs w:val="24"/>
          <w:lang w:val="hy-AM"/>
        </w:rPr>
        <w:t xml:space="preserve">քի </w:t>
      </w:r>
      <w:r w:rsidR="00F61929" w:rsidRPr="00F61929">
        <w:rPr>
          <w:rFonts w:ascii="Arial" w:hAnsi="Arial" w:cs="Arial"/>
          <w:sz w:val="24"/>
          <w:szCs w:val="24"/>
          <w:lang w:val="hy-AM"/>
        </w:rPr>
        <w:t>ջրամատակարարման, համայնքապետարանի շենքի  ՔԿԱԳ-Ի սենյակի</w:t>
      </w:r>
      <w:r w:rsidR="00F61929">
        <w:rPr>
          <w:rFonts w:ascii="Arial" w:hAnsi="Arial" w:cs="Arial"/>
          <w:sz w:val="24"/>
          <w:szCs w:val="24"/>
          <w:lang w:val="hy-AM"/>
        </w:rPr>
        <w:t xml:space="preserve">, առաջին հարկի սանհանգույցի </w:t>
      </w:r>
      <w:r w:rsidR="00B452F1" w:rsidRPr="00B452F1">
        <w:rPr>
          <w:rFonts w:ascii="Arial" w:hAnsi="Arial" w:cs="Arial"/>
          <w:sz w:val="24"/>
          <w:szCs w:val="24"/>
          <w:lang w:val="hy-AM"/>
        </w:rPr>
        <w:t>նորոգման</w:t>
      </w:r>
      <w:r w:rsidR="00755747" w:rsidRPr="00755747">
        <w:rPr>
          <w:rFonts w:ascii="Arial" w:hAnsi="Arial" w:cs="Arial"/>
          <w:sz w:val="24"/>
          <w:szCs w:val="24"/>
          <w:lang w:val="hy-AM"/>
        </w:rPr>
        <w:t>,</w:t>
      </w:r>
      <w:r w:rsidR="00F61929" w:rsidRPr="00F61929">
        <w:rPr>
          <w:rFonts w:ascii="Arial" w:hAnsi="Arial" w:cs="Arial"/>
          <w:sz w:val="24"/>
          <w:szCs w:val="24"/>
          <w:lang w:val="hy-AM"/>
        </w:rPr>
        <w:t xml:space="preserve"> օդորակիչների ձեռք բերման, չափագրման ծառայության կատարման, </w:t>
      </w:r>
      <w:r w:rsidR="005C4E93" w:rsidRPr="005C4E93">
        <w:rPr>
          <w:rFonts w:ascii="Arial" w:hAnsi="Arial" w:cs="Arial"/>
          <w:sz w:val="24"/>
          <w:szCs w:val="24"/>
          <w:lang w:val="hy-AM"/>
        </w:rPr>
        <w:t xml:space="preserve">մանկապարտեզ  հաճախող երեխաների համար կաթնամթերք ձեռք բերելու,  արևային կայանի </w:t>
      </w:r>
      <w:r w:rsidR="00C47171" w:rsidRPr="00C47171">
        <w:rPr>
          <w:rFonts w:ascii="Arial" w:hAnsi="Arial" w:cs="Arial"/>
          <w:sz w:val="24"/>
          <w:szCs w:val="24"/>
          <w:lang w:val="hy-AM"/>
        </w:rPr>
        <w:t>համաֆիմամսավորման, Լճկաձոր  բնակավայրի համար վարչական շենքի</w:t>
      </w:r>
      <w:bookmarkStart w:id="0" w:name="_GoBack"/>
      <w:bookmarkEnd w:id="0"/>
      <w:r w:rsidR="00C47171" w:rsidRPr="00C47171">
        <w:rPr>
          <w:rFonts w:ascii="Arial" w:hAnsi="Arial" w:cs="Arial"/>
          <w:sz w:val="24"/>
          <w:szCs w:val="24"/>
          <w:lang w:val="hy-AM"/>
        </w:rPr>
        <w:t xml:space="preserve"> ձեռք բերման, հողային ֆոնդի նմուշների ուսումնասիրման, Արվեստի դպրոց ՀՈԱԿ-ի բակի նորոգման  աշխատանքների կատարման  համար վճարումներ կատարելու նպատակով: </w:t>
      </w:r>
      <w:r w:rsidR="005C4E93" w:rsidRPr="005C4E93">
        <w:rPr>
          <w:rFonts w:ascii="Arial" w:hAnsi="Arial" w:cs="Arial"/>
          <w:sz w:val="24"/>
          <w:szCs w:val="24"/>
          <w:lang w:val="hy-AM"/>
        </w:rPr>
        <w:t xml:space="preserve"> </w:t>
      </w:r>
      <w:r w:rsidR="00C47171" w:rsidRPr="00C47171">
        <w:rPr>
          <w:rFonts w:ascii="Arial" w:hAnsi="Arial" w:cs="Arial"/>
          <w:sz w:val="24"/>
          <w:szCs w:val="24"/>
          <w:lang w:val="hy-AM"/>
        </w:rPr>
        <w:t xml:space="preserve"> </w:t>
      </w:r>
      <w:r w:rsidR="00F61929" w:rsidRPr="00F61929">
        <w:rPr>
          <w:rFonts w:ascii="Arial" w:hAnsi="Arial" w:cs="Arial"/>
          <w:sz w:val="24"/>
          <w:szCs w:val="24"/>
          <w:lang w:val="hy-AM"/>
        </w:rPr>
        <w:t xml:space="preserve">   </w:t>
      </w:r>
    </w:p>
    <w:sectPr w:rsidR="0069143E" w:rsidRPr="002F2F1A" w:rsidSect="00CA4B0D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5A4"/>
    <w:multiLevelType w:val="hybridMultilevel"/>
    <w:tmpl w:val="38A693EE"/>
    <w:lvl w:ilvl="0" w:tplc="F82E90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8F3"/>
    <w:multiLevelType w:val="multilevel"/>
    <w:tmpl w:val="05B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38"/>
    <w:rsid w:val="000550FE"/>
    <w:rsid w:val="000636EC"/>
    <w:rsid w:val="0007793B"/>
    <w:rsid w:val="00096529"/>
    <w:rsid w:val="000A0FDF"/>
    <w:rsid w:val="000B64F9"/>
    <w:rsid w:val="000B735C"/>
    <w:rsid w:val="000E3CC4"/>
    <w:rsid w:val="000F0B96"/>
    <w:rsid w:val="000F4778"/>
    <w:rsid w:val="00182CEF"/>
    <w:rsid w:val="00183B9B"/>
    <w:rsid w:val="0019274D"/>
    <w:rsid w:val="001963B2"/>
    <w:rsid w:val="001D4506"/>
    <w:rsid w:val="001E5F79"/>
    <w:rsid w:val="00203E2F"/>
    <w:rsid w:val="00270C67"/>
    <w:rsid w:val="00276B5A"/>
    <w:rsid w:val="002820A4"/>
    <w:rsid w:val="0029073B"/>
    <w:rsid w:val="002C7E75"/>
    <w:rsid w:val="002E6442"/>
    <w:rsid w:val="002F2F1A"/>
    <w:rsid w:val="002F4C4C"/>
    <w:rsid w:val="00300C49"/>
    <w:rsid w:val="00306388"/>
    <w:rsid w:val="00323A21"/>
    <w:rsid w:val="003319DC"/>
    <w:rsid w:val="00337F4B"/>
    <w:rsid w:val="00341055"/>
    <w:rsid w:val="0036151E"/>
    <w:rsid w:val="00364871"/>
    <w:rsid w:val="003877DE"/>
    <w:rsid w:val="003A0DE1"/>
    <w:rsid w:val="003A7541"/>
    <w:rsid w:val="003D3094"/>
    <w:rsid w:val="003F767D"/>
    <w:rsid w:val="00417457"/>
    <w:rsid w:val="00424B7A"/>
    <w:rsid w:val="004C3291"/>
    <w:rsid w:val="00522734"/>
    <w:rsid w:val="00527A18"/>
    <w:rsid w:val="00543A24"/>
    <w:rsid w:val="00546F45"/>
    <w:rsid w:val="005523CB"/>
    <w:rsid w:val="0056728A"/>
    <w:rsid w:val="00593D6E"/>
    <w:rsid w:val="005A7704"/>
    <w:rsid w:val="005B6238"/>
    <w:rsid w:val="005B6843"/>
    <w:rsid w:val="005C4E93"/>
    <w:rsid w:val="005E32CF"/>
    <w:rsid w:val="005E796F"/>
    <w:rsid w:val="006314D7"/>
    <w:rsid w:val="00631EE2"/>
    <w:rsid w:val="00636AEE"/>
    <w:rsid w:val="00637146"/>
    <w:rsid w:val="0066039F"/>
    <w:rsid w:val="006613C2"/>
    <w:rsid w:val="00661F84"/>
    <w:rsid w:val="006807B7"/>
    <w:rsid w:val="0069143E"/>
    <w:rsid w:val="006C317F"/>
    <w:rsid w:val="006C7387"/>
    <w:rsid w:val="006E51E2"/>
    <w:rsid w:val="006F47C3"/>
    <w:rsid w:val="00711683"/>
    <w:rsid w:val="00716CFA"/>
    <w:rsid w:val="00724631"/>
    <w:rsid w:val="0073041B"/>
    <w:rsid w:val="00734590"/>
    <w:rsid w:val="00735DF9"/>
    <w:rsid w:val="007419CD"/>
    <w:rsid w:val="00742E89"/>
    <w:rsid w:val="00755747"/>
    <w:rsid w:val="00756FCA"/>
    <w:rsid w:val="00764895"/>
    <w:rsid w:val="007843D0"/>
    <w:rsid w:val="00796E21"/>
    <w:rsid w:val="007B437F"/>
    <w:rsid w:val="007C2E33"/>
    <w:rsid w:val="007C4038"/>
    <w:rsid w:val="007F22D6"/>
    <w:rsid w:val="008166DA"/>
    <w:rsid w:val="0084628E"/>
    <w:rsid w:val="00854961"/>
    <w:rsid w:val="00870692"/>
    <w:rsid w:val="00875236"/>
    <w:rsid w:val="00875A7D"/>
    <w:rsid w:val="00891A38"/>
    <w:rsid w:val="008A4214"/>
    <w:rsid w:val="008E527C"/>
    <w:rsid w:val="00915A46"/>
    <w:rsid w:val="0092672D"/>
    <w:rsid w:val="00937F3C"/>
    <w:rsid w:val="00952FC2"/>
    <w:rsid w:val="00983864"/>
    <w:rsid w:val="009B03B2"/>
    <w:rsid w:val="009B267D"/>
    <w:rsid w:val="009B446C"/>
    <w:rsid w:val="009C250E"/>
    <w:rsid w:val="009C7C58"/>
    <w:rsid w:val="009D4CB6"/>
    <w:rsid w:val="00A21B8C"/>
    <w:rsid w:val="00A367CB"/>
    <w:rsid w:val="00A54AD3"/>
    <w:rsid w:val="00A71BFE"/>
    <w:rsid w:val="00A7637B"/>
    <w:rsid w:val="00A77788"/>
    <w:rsid w:val="00A82C63"/>
    <w:rsid w:val="00A954CB"/>
    <w:rsid w:val="00AE42C9"/>
    <w:rsid w:val="00AF514E"/>
    <w:rsid w:val="00B06628"/>
    <w:rsid w:val="00B128F3"/>
    <w:rsid w:val="00B4038B"/>
    <w:rsid w:val="00B452F1"/>
    <w:rsid w:val="00B55912"/>
    <w:rsid w:val="00B66563"/>
    <w:rsid w:val="00B678A6"/>
    <w:rsid w:val="00B71799"/>
    <w:rsid w:val="00B75935"/>
    <w:rsid w:val="00B863B6"/>
    <w:rsid w:val="00B9154F"/>
    <w:rsid w:val="00BA0076"/>
    <w:rsid w:val="00BB6049"/>
    <w:rsid w:val="00BE76B6"/>
    <w:rsid w:val="00C04F93"/>
    <w:rsid w:val="00C136EA"/>
    <w:rsid w:val="00C16C93"/>
    <w:rsid w:val="00C17BF6"/>
    <w:rsid w:val="00C267DC"/>
    <w:rsid w:val="00C27D31"/>
    <w:rsid w:val="00C3094A"/>
    <w:rsid w:val="00C31801"/>
    <w:rsid w:val="00C36D8F"/>
    <w:rsid w:val="00C47171"/>
    <w:rsid w:val="00C47D3D"/>
    <w:rsid w:val="00C53784"/>
    <w:rsid w:val="00CA4B0D"/>
    <w:rsid w:val="00CB726A"/>
    <w:rsid w:val="00CC6A9F"/>
    <w:rsid w:val="00CD66AF"/>
    <w:rsid w:val="00CE717F"/>
    <w:rsid w:val="00CF4355"/>
    <w:rsid w:val="00D0339D"/>
    <w:rsid w:val="00D328E4"/>
    <w:rsid w:val="00D32ECC"/>
    <w:rsid w:val="00D43941"/>
    <w:rsid w:val="00D47147"/>
    <w:rsid w:val="00D574D3"/>
    <w:rsid w:val="00D762FE"/>
    <w:rsid w:val="00DA4DC5"/>
    <w:rsid w:val="00DD16FF"/>
    <w:rsid w:val="00DD2EEF"/>
    <w:rsid w:val="00DE135C"/>
    <w:rsid w:val="00DF57BF"/>
    <w:rsid w:val="00E0729F"/>
    <w:rsid w:val="00E15811"/>
    <w:rsid w:val="00E212C1"/>
    <w:rsid w:val="00E21340"/>
    <w:rsid w:val="00E2443D"/>
    <w:rsid w:val="00E52CAA"/>
    <w:rsid w:val="00EB51F6"/>
    <w:rsid w:val="00EC060B"/>
    <w:rsid w:val="00EC2907"/>
    <w:rsid w:val="00EC4561"/>
    <w:rsid w:val="00ED6023"/>
    <w:rsid w:val="00ED70A6"/>
    <w:rsid w:val="00EE18D5"/>
    <w:rsid w:val="00EE1B46"/>
    <w:rsid w:val="00F24860"/>
    <w:rsid w:val="00F36113"/>
    <w:rsid w:val="00F5161E"/>
    <w:rsid w:val="00F61929"/>
    <w:rsid w:val="00F667C7"/>
    <w:rsid w:val="00F77CA0"/>
    <w:rsid w:val="00F94C4D"/>
    <w:rsid w:val="00FA6681"/>
    <w:rsid w:val="00FE2BFD"/>
    <w:rsid w:val="00FF0E67"/>
    <w:rsid w:val="00FF20A5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0F71"/>
  <w15:docId w15:val="{744FEBDD-153E-48F6-A6D7-3EF5B676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C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6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7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92.168.1.2/Pages/DocFlow/Default.aspx?a=v&amp;g=c4c8af1c-7645-461f-8eda-557b5f03db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2024-06-14T12:27:00Z</cp:lastPrinted>
  <dcterms:created xsi:type="dcterms:W3CDTF">2022-06-06T13:34:00Z</dcterms:created>
  <dcterms:modified xsi:type="dcterms:W3CDTF">2024-07-09T13:28:00Z</dcterms:modified>
</cp:coreProperties>
</file>