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32" w:rsidRDefault="00165132" w:rsidP="00165132">
      <w:pPr>
        <w:jc w:val="center"/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  <w:t>ՀԻՄՆԱՎՈՐՈՒՄ</w:t>
      </w:r>
    </w:p>
    <w:p w:rsidR="00165132" w:rsidRDefault="00165132" w:rsidP="00165132">
      <w:pPr>
        <w:jc w:val="center"/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</w:pPr>
    </w:p>
    <w:p w:rsidR="00165132" w:rsidRDefault="00165132" w:rsidP="00165132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</w:pPr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eastAsia="ru-RU"/>
        </w:rPr>
        <w:t>ՆՈՅԵՄԲԵՐՅԱՆ</w:t>
      </w:r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  <w:t xml:space="preserve"> </w:t>
      </w:r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eastAsia="ru-RU"/>
        </w:rPr>
        <w:t>ՀԱՄԱՅՆ</w:t>
      </w:r>
      <w:r w:rsidRPr="001C32FE"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en-US" w:eastAsia="ru-RU"/>
        </w:rPr>
        <w:t xml:space="preserve">ՔԻ  &lt;&lt;ՀԱՄԱՅՆՔԱՅԻՆ ՏՆՏԵՍՈՒԹՅՈՒՆԸ ՍՊԱՍԱՐԿՈՂ&gt;&gt; ՀՈԱԿ-Ի ԿՈՂՄԻՑ 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ՀԱՅԱՍՏԱՆԻ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ՀԱՆՐԱՊԵՏՈՒԹՅԱՆ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ՏԱՐԱԾՔՈՒՄ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ՕՐԵՆՔՈՎ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ՍԱՀՄԱՆՎԱԾ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ԿԱՐԳՈՎ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ԻՐԱԿԱՆԱ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ՑՎՈՂ 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ՔԱՐՏԵԶԱԳՐՈՒԹՅԱՆ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ԳԵՈԴԵԶԻԱՅԻ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ՉԱՓԱԳՐՄԱՆ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(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ՀԱՇՎԱՌՄԱՆ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) ԵՎ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ՀՈՂԱՇԻՆԱՐԱՐՈՒԹՅԱՆ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ԱՇԽԱՏԱՆՔՆԵՐ</w:t>
      </w:r>
      <w:r w:rsidRPr="001C32F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Ի( ԾԱՌԱՅՈՒԹՅՈՒԹՅՈՒՆՆԵՐԻ)  ԴԻՄԱՑ ԳԱՆՁՎՈՂ ՎՃԱՐՆԵՐԻ ԴՐՈՒՅՔԱՉԱՓԵՐԸ</w:t>
      </w: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ՍԱՀՄԱՆԵԼՈՒ ԱՎԱԳԱՆՈՒ ՈՐՈՇՄԱՆ ՄԱՍԻ</w:t>
      </w:r>
    </w:p>
    <w:p w:rsidR="00165132" w:rsidRPr="00B86CB3" w:rsidRDefault="00165132" w:rsidP="00165132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</w:pPr>
    </w:p>
    <w:p w:rsidR="00165132" w:rsidRPr="004551B0" w:rsidRDefault="00B86CB3" w:rsidP="004551B0">
      <w:pPr>
        <w:spacing w:line="360" w:lineRule="auto"/>
        <w:ind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</w:pP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&lt;&lt;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Տեղական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ինքնակառավարման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&gt;&gt;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38-րդ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հոդվածը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սահմանում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որ</w:t>
      </w:r>
      <w:proofErr w:type="spellEnd"/>
      <w:proofErr w:type="gram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ֆինանսների</w:t>
      </w:r>
      <w:proofErr w:type="spellEnd"/>
      <w:proofErr w:type="gram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բնագավառում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ղեկավարը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ի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թիվս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այլ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սեփական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լիազորությունների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հաստատմանն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ներկայացնում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կողմից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իրականացվող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ծառայությունների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կատարվող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վճարների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դրույքաչափերի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վերաբերյալ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որոշման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նախագիծ</w:t>
      </w:r>
      <w:r w:rsidRPr="004551B0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3B0F39" w:rsidRPr="004551B0" w:rsidRDefault="004551B0" w:rsidP="004551B0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551B0">
        <w:rPr>
          <w:rFonts w:ascii="GHEA Grapalat" w:hAnsi="GHEA Grapalat"/>
          <w:sz w:val="24"/>
          <w:szCs w:val="24"/>
          <w:lang w:val="en-US"/>
        </w:rPr>
        <w:t>Ելնելով</w:t>
      </w:r>
      <w:proofErr w:type="spellEnd"/>
      <w:r w:rsidRPr="004551B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sz w:val="24"/>
          <w:szCs w:val="24"/>
          <w:lang w:val="en-US"/>
        </w:rPr>
        <w:t>վերոգրյալից</w:t>
      </w:r>
      <w:proofErr w:type="spellEnd"/>
      <w:r w:rsidRPr="004551B0">
        <w:rPr>
          <w:rFonts w:ascii="GHEA Grapalat" w:hAnsi="GHEA Grapalat"/>
          <w:sz w:val="24"/>
          <w:szCs w:val="24"/>
          <w:lang w:val="en-US"/>
        </w:rPr>
        <w:t xml:space="preserve">, ինչպես նաև </w:t>
      </w:r>
      <w:proofErr w:type="spellStart"/>
      <w:r w:rsidRPr="004551B0">
        <w:rPr>
          <w:rFonts w:ascii="GHEA Grapalat" w:hAnsi="GHEA Grapalat"/>
          <w:sz w:val="24"/>
          <w:szCs w:val="24"/>
          <w:lang w:val="en-US"/>
        </w:rPr>
        <w:t>հաշվի</w:t>
      </w:r>
      <w:proofErr w:type="spellEnd"/>
      <w:r w:rsidRPr="004551B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sz w:val="24"/>
          <w:szCs w:val="24"/>
          <w:lang w:val="en-US"/>
        </w:rPr>
        <w:t>առնելով</w:t>
      </w:r>
      <w:proofErr w:type="spellEnd"/>
      <w:r w:rsidRPr="004551B0">
        <w:rPr>
          <w:rFonts w:ascii="GHEA Grapalat" w:hAnsi="GHEA Grapalat"/>
          <w:sz w:val="24"/>
          <w:szCs w:val="24"/>
          <w:lang w:val="en-US"/>
        </w:rPr>
        <w:t xml:space="preserve">  Նոյեմբերյան </w:t>
      </w:r>
      <w:proofErr w:type="spellStart"/>
      <w:r w:rsidRPr="004551B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4551B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4551B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22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նոյեմբերի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2022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թիվ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 205-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որոշումը</w:t>
      </w:r>
      <w:proofErr w:type="spellEnd"/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Նոյեմբերյան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Համայնքային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տնտեսությունը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սպասարկող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համայնքային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ոչ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առևտրային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կազմակերպության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կանոնադրության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մեջ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կատարել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լրացում</w:t>
      </w:r>
      <w:r w:rsidRPr="004551B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)</w:t>
      </w:r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`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անհրաժեշտություն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առաջանում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նաև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որոշմամբ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համապատասխանաբար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սահմանել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մատուցվող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ծառայությունների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դիմաց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գանձվող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վճարների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դրույքաչափերը</w:t>
      </w:r>
      <w:proofErr w:type="spellEnd"/>
      <w:r w:rsidR="004A501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:</w:t>
      </w:r>
    </w:p>
    <w:sectPr w:rsidR="003B0F39" w:rsidRPr="004551B0" w:rsidSect="003B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32"/>
    <w:rsid w:val="00165132"/>
    <w:rsid w:val="003B0F39"/>
    <w:rsid w:val="004551B0"/>
    <w:rsid w:val="004A501A"/>
    <w:rsid w:val="00B8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2022-12-01T11:05:00Z</dcterms:created>
  <dcterms:modified xsi:type="dcterms:W3CDTF">2022-12-01T11:18:00Z</dcterms:modified>
</cp:coreProperties>
</file>