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  <w:proofErr w:type="spellStart"/>
      <w:r w:rsidRPr="00E54A64">
        <w:rPr>
          <w:rFonts w:ascii="GHEA Grapalat" w:hAnsi="GHEA Grapalat"/>
          <w:lang w:val="en-US"/>
        </w:rPr>
        <w:t>Կազմված</w:t>
      </w:r>
      <w:proofErr w:type="spellEnd"/>
      <w:r w:rsidRPr="00E54A64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               </w:t>
      </w:r>
      <w:r w:rsidRPr="00E54A64">
        <w:rPr>
          <w:rFonts w:ascii="GHEA Grapalat" w:hAnsi="GHEA Grapalat"/>
          <w:lang w:val="en-US"/>
        </w:rPr>
        <w:t>2022թ.-ին</w:t>
      </w:r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  <w:proofErr w:type="spellStart"/>
      <w:r w:rsidRPr="00E54A64">
        <w:rPr>
          <w:rFonts w:ascii="GHEA Grapalat" w:hAnsi="GHEA Grapalat"/>
          <w:lang w:val="en-US"/>
        </w:rPr>
        <w:t>Բաղկացած</w:t>
      </w:r>
      <w:proofErr w:type="spellEnd"/>
      <w:r w:rsidRPr="00E54A64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             </w:t>
      </w:r>
      <w:proofErr w:type="spellStart"/>
      <w:r w:rsidRPr="00E54A64">
        <w:rPr>
          <w:rFonts w:ascii="GHEA Grapalat" w:hAnsi="GHEA Grapalat"/>
          <w:lang w:val="en-US"/>
        </w:rPr>
        <w:t>թերթից</w:t>
      </w:r>
      <w:proofErr w:type="spellEnd"/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  <w:proofErr w:type="spellStart"/>
      <w:r w:rsidRPr="00E54A64">
        <w:rPr>
          <w:rFonts w:ascii="GHEA Grapalat" w:hAnsi="GHEA Grapalat"/>
          <w:lang w:val="en-US"/>
        </w:rPr>
        <w:t>Տպագրված</w:t>
      </w:r>
      <w:proofErr w:type="spellEnd"/>
      <w:r w:rsidRPr="00E54A64">
        <w:rPr>
          <w:rFonts w:ascii="GHEA Grapalat" w:hAnsi="GHEA Grapalat"/>
          <w:lang w:val="en-US"/>
        </w:rPr>
        <w:t xml:space="preserve"> է՝</w:t>
      </w:r>
      <w:r>
        <w:rPr>
          <w:rFonts w:ascii="GHEA Grapalat" w:hAnsi="GHEA Grapalat"/>
          <w:lang w:val="en-US"/>
        </w:rPr>
        <w:t xml:space="preserve">           </w:t>
      </w:r>
      <w:r w:rsidRPr="00E54A64">
        <w:rPr>
          <w:rFonts w:ascii="GHEA Grapalat" w:hAnsi="GHEA Grapalat"/>
          <w:lang w:val="en-US"/>
        </w:rPr>
        <w:t xml:space="preserve"> </w:t>
      </w:r>
      <w:proofErr w:type="spellStart"/>
      <w:r w:rsidRPr="00E54A64">
        <w:rPr>
          <w:rFonts w:ascii="GHEA Grapalat" w:hAnsi="GHEA Grapalat"/>
          <w:lang w:val="en-US"/>
        </w:rPr>
        <w:t>օրինակ</w:t>
      </w:r>
      <w:proofErr w:type="spellEnd"/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ՀԱՍՏԱՏՎԱԾ Է </w:t>
      </w:r>
      <w:r w:rsidRPr="00E54A64">
        <w:rPr>
          <w:rFonts w:ascii="GHEA Grapalat" w:hAnsi="GHEA Grapalat"/>
          <w:lang w:val="en-US"/>
        </w:rPr>
        <w:tab/>
        <w:t>ԳՐԱՆՑՎԱԾ Է</w:t>
      </w: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ՀԱՅԱՍՏԻԱՆԻ ՀԱՆՐԱՊԵՏՈՒԹՅԱՆ </w:t>
      </w:r>
      <w:r w:rsidRPr="00E54A64">
        <w:rPr>
          <w:rFonts w:ascii="GHEA Grapalat" w:hAnsi="GHEA Grapalat"/>
          <w:lang w:val="en-US"/>
        </w:rPr>
        <w:tab/>
        <w:t>ՀՀ ԻՐԱՎԱԲԱՆԱԿԱՆ ԱՆՁԱՆՑ</w:t>
      </w: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ՏԱՎՈՒՇԻ ՄԱՐԶԻ ՆՈՅԵՄԲԵՐՅԱՆ ՀԱՄԱՅՆՔԻ</w:t>
      </w:r>
      <w:r w:rsidRPr="00E54A64">
        <w:rPr>
          <w:rFonts w:ascii="GHEA Grapalat" w:hAnsi="GHEA Grapalat"/>
          <w:lang w:val="en-US"/>
        </w:rPr>
        <w:tab/>
        <w:t>ՊԵՏԱԿԱՆ ՌԵԳԻՍՏՐԻ</w:t>
      </w: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ԱՎԱԳԱՆՈՒ </w:t>
      </w:r>
      <w:r>
        <w:rPr>
          <w:rFonts w:ascii="GHEA Grapalat" w:hAnsi="GHEA Grapalat"/>
          <w:lang w:val="en-US"/>
        </w:rPr>
        <w:t xml:space="preserve">        </w:t>
      </w:r>
      <w:r w:rsidRPr="00E54A64">
        <w:rPr>
          <w:rFonts w:ascii="GHEA Grapalat" w:hAnsi="GHEA Grapalat"/>
          <w:lang w:val="en-US"/>
        </w:rPr>
        <w:t xml:space="preserve"> </w:t>
      </w:r>
      <w:r w:rsidRPr="00F1382C">
        <w:rPr>
          <w:rFonts w:ascii="GHEA Grapalat" w:hAnsi="GHEA Grapalat"/>
          <w:lang w:val="en-US"/>
        </w:rPr>
        <w:t xml:space="preserve">ԹԻՎ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ab/>
        <w:t>ՏԱՐԱԾՔԱՅԻՆ ԲԱԺՆԻ ԿՈՂՄԻՑ</w:t>
      </w:r>
    </w:p>
    <w:p w:rsidR="00CA5603" w:rsidRPr="00E54A64" w:rsidRDefault="00CA5603" w:rsidP="00CA5603">
      <w:pPr>
        <w:tabs>
          <w:tab w:val="left" w:pos="6600"/>
        </w:tabs>
        <w:spacing w:after="0"/>
        <w:rPr>
          <w:rFonts w:ascii="GHEA Grapalat" w:hAnsi="GHEA Grapalat"/>
          <w:lang w:val="en-US"/>
        </w:rPr>
      </w:pPr>
      <w:proofErr w:type="gramStart"/>
      <w:r w:rsidRPr="00E54A64">
        <w:rPr>
          <w:rFonts w:ascii="GHEA Grapalat" w:hAnsi="GHEA Grapalat"/>
          <w:lang w:val="en-US"/>
        </w:rPr>
        <w:t xml:space="preserve">ՈՐՈՇՄԱՄԲ                                                             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          </w:t>
      </w:r>
      <w:r w:rsidRPr="00E54A64">
        <w:rPr>
          <w:rFonts w:ascii="GHEA Grapalat" w:hAnsi="GHEA Grapalat"/>
          <w:lang w:val="en-US"/>
        </w:rPr>
        <w:t>2022Թ.</w:t>
      </w:r>
      <w:proofErr w:type="gramEnd"/>
    </w:p>
    <w:p w:rsidR="00CA5603" w:rsidRPr="00E54A64" w:rsidRDefault="00CA5603" w:rsidP="00CA5603">
      <w:pPr>
        <w:spacing w:after="0"/>
        <w:jc w:val="center"/>
        <w:rPr>
          <w:rFonts w:ascii="GHEA Grapalat" w:hAnsi="GHEA Grapalat"/>
          <w:sz w:val="32"/>
          <w:szCs w:val="32"/>
          <w:lang w:val="en-US"/>
        </w:rPr>
      </w:pPr>
    </w:p>
    <w:p w:rsidR="00CA5603" w:rsidRPr="00E54A64" w:rsidRDefault="00CA5603" w:rsidP="00CA5603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ՆՈՅԵՄԲԵՐՅԱՆ ՀԱՄԱՅՆՔԻ ՂԵԿԱՎԱՐ ՝</w:t>
      </w:r>
      <w:r w:rsidRPr="00E54A64">
        <w:rPr>
          <w:rFonts w:ascii="GHEA Grapalat" w:hAnsi="GHEA Grapalat"/>
          <w:lang w:val="en-US"/>
        </w:rPr>
        <w:tab/>
        <w:t>ԳՐԱՆՑՄԱՆ ԹԻՎ</w:t>
      </w:r>
      <w:r>
        <w:rPr>
          <w:rFonts w:ascii="GHEA Grapalat" w:hAnsi="GHEA Grapalat"/>
          <w:lang w:val="en-US"/>
        </w:rPr>
        <w:t xml:space="preserve"> </w:t>
      </w:r>
    </w:p>
    <w:p w:rsidR="00CA5603" w:rsidRPr="00E54A64" w:rsidRDefault="00CA5603" w:rsidP="00CA5603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___________________Ա ԱՂԱԲԱԲՅԱՆ</w:t>
      </w:r>
      <w:r w:rsidRPr="00E54A64">
        <w:rPr>
          <w:rFonts w:ascii="GHEA Grapalat" w:hAnsi="GHEA Grapalat"/>
          <w:lang w:val="en-US"/>
        </w:rPr>
        <w:tab/>
        <w:t xml:space="preserve">ՎԿԱՅԱԿԱՆ ԹԻՎ </w:t>
      </w:r>
    </w:p>
    <w:p w:rsidR="00CA5603" w:rsidRPr="00E54A64" w:rsidRDefault="00CA5603" w:rsidP="00CA5603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                                                                                  ՀՎՀՀ </w:t>
      </w:r>
    </w:p>
    <w:p w:rsidR="00CA5603" w:rsidRPr="000E0940" w:rsidRDefault="00CA5603" w:rsidP="00CA5603">
      <w:pPr>
        <w:tabs>
          <w:tab w:val="left" w:pos="5550"/>
        </w:tabs>
        <w:rPr>
          <w:rFonts w:ascii="GHEA Grapalat" w:hAnsi="GHEA Grapalat"/>
          <w:color w:val="FF0000"/>
          <w:lang w:val="en-US"/>
        </w:rPr>
      </w:pPr>
      <w:r w:rsidRPr="000E0940">
        <w:rPr>
          <w:rFonts w:ascii="GHEA Grapalat" w:hAnsi="GHEA Grapalat"/>
          <w:color w:val="FF0000"/>
          <w:lang w:val="en-US"/>
        </w:rPr>
        <w:t xml:space="preserve">                                                                                    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              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ՆՈՅԵՄԲԵՐՅԱՆ ՀԱՄԱՅՆՔԻ 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&lt;&lt; </w:t>
      </w:r>
      <w:r>
        <w:rPr>
          <w:rFonts w:ascii="GHEA Grapalat" w:hAnsi="GHEA Grapalat"/>
          <w:b/>
          <w:sz w:val="32"/>
          <w:szCs w:val="32"/>
          <w:lang w:val="en-US"/>
        </w:rPr>
        <w:t>ԱՅՐՈՒՄԻ ԵՐԱԺՇՏԱԿԱՆ ԴՊՐՈՑ</w:t>
      </w:r>
      <w:r w:rsidRPr="00E54A64">
        <w:rPr>
          <w:rFonts w:ascii="GHEA Grapalat" w:hAnsi="GHEA Grapalat"/>
          <w:b/>
          <w:sz w:val="32"/>
          <w:szCs w:val="32"/>
          <w:lang w:val="en-US"/>
        </w:rPr>
        <w:t>&gt;&gt;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ՀԱՄԱՅՆՔԱՅԻՆ ՈՉ ԱՌԵՎՏՐԱՅԻՆ ԿԱԶՄԱԿԵՐՊՈՒԹՅՈՒՆ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ԿԱՆՈՆԱԴՐՈՒԹՅՈՒՆ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>(</w:t>
      </w:r>
      <w:proofErr w:type="gramStart"/>
      <w:r>
        <w:rPr>
          <w:rFonts w:ascii="GHEA Grapalat" w:hAnsi="GHEA Grapalat"/>
          <w:b/>
          <w:sz w:val="32"/>
          <w:szCs w:val="32"/>
          <w:lang w:val="en-US"/>
        </w:rPr>
        <w:t>նոր</w:t>
      </w:r>
      <w:proofErr w:type="gramEnd"/>
      <w:r>
        <w:rPr>
          <w:rFonts w:ascii="GHEA Grapalat" w:hAnsi="GHEA Grapalat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32"/>
          <w:szCs w:val="32"/>
          <w:lang w:val="en-US"/>
        </w:rPr>
        <w:t>խմբագրությամբ</w:t>
      </w:r>
      <w:proofErr w:type="spellEnd"/>
      <w:r>
        <w:rPr>
          <w:rFonts w:ascii="GHEA Grapalat" w:hAnsi="GHEA Grapalat"/>
          <w:b/>
          <w:sz w:val="32"/>
          <w:szCs w:val="32"/>
          <w:lang w:val="en-US"/>
        </w:rPr>
        <w:t>)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Pr="00E54A64" w:rsidRDefault="00CA5603" w:rsidP="00CA5603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                                        </w:t>
      </w:r>
      <w:r w:rsidRPr="00E54A64">
        <w:rPr>
          <w:rFonts w:ascii="GHEA Grapalat" w:hAnsi="GHEA Grapalat"/>
          <w:b/>
          <w:sz w:val="20"/>
          <w:szCs w:val="20"/>
          <w:lang w:val="en-US"/>
        </w:rPr>
        <w:t>ՆՈՅԵՄԲԵՐՅԱՆ 2022</w:t>
      </w:r>
    </w:p>
    <w:p w:rsidR="00CA5603" w:rsidRDefault="00CA5603">
      <w:r>
        <w:br w:type="page"/>
      </w:r>
    </w:p>
    <w:tbl>
      <w:tblPr>
        <w:tblW w:w="1236" w:type="pct"/>
        <w:tblCellSpacing w:w="0" w:type="dxa"/>
        <w:tblInd w:w="705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8"/>
      </w:tblGrid>
      <w:tr w:rsidR="00CA5603" w:rsidRPr="00CA5603" w:rsidTr="00CA5603">
        <w:trPr>
          <w:trHeight w:val="618"/>
          <w:tblCellSpacing w:w="0" w:type="dxa"/>
        </w:trPr>
        <w:tc>
          <w:tcPr>
            <w:tcW w:w="2313" w:type="dxa"/>
            <w:shd w:val="clear" w:color="auto" w:fill="FFFFFF"/>
            <w:vAlign w:val="center"/>
            <w:hideMark/>
          </w:tcPr>
          <w:p w:rsidR="00CA5603" w:rsidRPr="00CA5603" w:rsidRDefault="00CA5603" w:rsidP="00CA5603">
            <w:pPr>
              <w:spacing w:before="100" w:beforeAutospacing="1" w:after="100" w:afterAutospacing="1" w:line="240" w:lineRule="auto"/>
              <w:jc w:val="right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lastRenderedPageBreak/>
              <w:t>Հավելված N 2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  <w:lang w:eastAsia="ru-RU"/>
              </w:rPr>
              <w:br/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ՀՀ կառավարության 2002 թվականի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  <w:lang w:eastAsia="ru-RU"/>
              </w:rPr>
              <w:br/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դեկտեմբերի 13-ի N 2145-Ն որոշման</w:t>
            </w:r>
          </w:p>
        </w:tc>
      </w:tr>
    </w:tbl>
    <w:p w:rsidR="00CA5603" w:rsidRPr="00CA5603" w:rsidRDefault="00CA5603" w:rsidP="00CA5603">
      <w:pPr>
        <w:shd w:val="clear" w:color="auto" w:fill="FFFFFF"/>
        <w:spacing w:after="0" w:line="240" w:lineRule="auto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</w:p>
    <w:p w:rsidR="00CA5603" w:rsidRPr="00CA5603" w:rsidRDefault="00CA5603" w:rsidP="00CA5603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CA5603">
        <w:rPr>
          <w:rFonts w:ascii="Arial Unicode" w:eastAsia="Times New Roman" w:hAnsi="Arial Unicode" w:cs="Times New Roman"/>
          <w:b/>
          <w:bCs/>
          <w:color w:val="000000"/>
          <w:sz w:val="21"/>
          <w:lang w:eastAsia="ru-RU"/>
        </w:rPr>
        <w:t>I. ԸՆԴՀԱՆՈՒՐ ԴՐՈՒՅԹՆԵՐ</w:t>
      </w:r>
    </w:p>
    <w:p w:rsidR="00CA5603" w:rsidRPr="00CA5603" w:rsidRDefault="00CA5603" w:rsidP="00CA5603">
      <w:pPr>
        <w:shd w:val="clear" w:color="auto" w:fill="FFFFFF"/>
        <w:spacing w:after="0" w:line="240" w:lineRule="auto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Նոյեմբերյան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համայնքի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&lt;&lt;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Այրումի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դպրոց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&gt;&gt;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համայնքային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ոչ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առևտրային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կազմակերպությունը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շահույթ ստանալու նպատակ չհետապնդող, իրավաբանական անձի կարգավիճակ ունեցող, կրթադաստիարակչական ծրագրեր իրականացնող պետական ոչ առևտրային կազմակերպություն է: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2. Հաստատությունն իր գործունեության ընթացքում ղեկավարվում է Հայաստանի Հանրապետության օրենսդրությամբ և սույն կանոնադրությամբ: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3. Հաստատության գտնվելու վայրն է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ՀՀ</w:t>
      </w:r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Տավուշի</w:t>
      </w:r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մարզ</w:t>
      </w:r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Նոյեմբերյան</w:t>
      </w:r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</w:t>
      </w:r>
      <w:proofErr w:type="spellEnd"/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ք</w:t>
      </w:r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Այրում</w:t>
      </w:r>
      <w:proofErr w:type="spellEnd"/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Աբովյան</w:t>
      </w:r>
      <w:proofErr w:type="spellEnd"/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փողոց</w:t>
      </w:r>
      <w:proofErr w:type="spellEnd"/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թիվ</w:t>
      </w:r>
      <w:proofErr w:type="spellEnd"/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շենք</w:t>
      </w:r>
      <w:proofErr w:type="spellEnd"/>
      <w:r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4. Հաստատությունը, որպես սեփականություն, ունի առանձնացված գույք և իր պարտավորությունների համար պատասխանատու է այդ գույքով: Հաստատությունը կարող է իր անունից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5. Հաստատությունն ունի Հայաստանի Հանրապետության զինանշանի պատկերով և իր` հայերեն անվանմամբ կլոր կնիք, ձևաթղթեր, խորհրդանիշ և այլ անհատականացման միջոցներ: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6. Հաստատությունն ունի ինքնուրույն հաշվեկշիռ և բանկային հաշիվ: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7. Հաստատությունն այլ կազմակերպության հիմնադիր կամ մասնակից կարող է հանդիսանալ միայն հիմնադրի որոշմամբ: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8. 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9. Հաստատությունում չեն թույլատրվում քաղաքական և կրոնական կազմակերպությունների ստեղծումն ու գործունեությունը: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II. ՀԱՍՏԱՏՈՒԹՅԱՆ ԳՈՐԾՈՒՆԵՈՒԹՅԱՆ ԱՌԱՐԿԱՆ ԵՎ ՆՊԱՏԱԿԸ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586CC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10. Հաստատության գործունեության առարկան և նպատակները</w:t>
      </w:r>
      <w:r w:rsidR="00586CC4"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մշակութային</w:t>
      </w:r>
      <w:proofErr w:type="spellEnd"/>
      <w:r w:rsidR="00586CC4"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="00586CC4"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մասնագիտական</w:t>
      </w:r>
      <w:proofErr w:type="spellEnd"/>
      <w:r w:rsidR="00586CC4"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կրթական</w:t>
      </w:r>
      <w:proofErr w:type="spellEnd"/>
      <w:r w:rsidR="00586CC4"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բնույթի</w:t>
      </w:r>
      <w:proofErr w:type="spellEnd"/>
      <w:r w:rsidR="00586CC4"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գործունեության</w:t>
      </w:r>
      <w:proofErr w:type="spellEnd"/>
      <w:r w:rsidR="00586CC4"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իրականացումն</w:t>
      </w:r>
      <w:proofErr w:type="spellEnd"/>
      <w:r w:rsidR="00586CC4"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է</w:t>
      </w:r>
      <w:r w:rsidR="00586CC4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,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սովորողների ազատ ժամանցի կազմակերպման միջոցով նրանց հետաքրքրությունների զարգացման համար պայմաններ ստեղծելն է, նրանց հոգևոր, ստեղծագործական ունակությունների գեղագիտական</w:t>
      </w:r>
      <w:r w:rsidR="00586CC4" w:rsidRPr="00586CC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,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զարգացումը, գիտելիքների ձևավորումը: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11. Հաստատությունն ապահովում է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ընդհանուր</w:t>
      </w:r>
      <w:proofErr w:type="spellEnd"/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նախնական</w:t>
      </w:r>
      <w:proofErr w:type="spellEnd"/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մասնագիտական</w:t>
      </w:r>
      <w:proofErr w:type="spellEnd"/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կրթություն</w:t>
      </w:r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ազգային</w:t>
      </w:r>
      <w:proofErr w:type="spellEnd"/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և</w:t>
      </w:r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համաշխարհային</w:t>
      </w:r>
      <w:proofErr w:type="spellEnd"/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մշակութային</w:t>
      </w:r>
      <w:proofErr w:type="spellEnd"/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ծանոթացում</w:t>
      </w:r>
      <w:proofErr w:type="spellEnd"/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և</w:t>
      </w:r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ուսուցում</w:t>
      </w:r>
      <w:proofErr w:type="spellEnd"/>
      <w:r w:rsidR="00B610CE" w:rsidRPr="00B610C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դպրոցականների նախասիրությունների, ունակությունների զարգացումը</w:t>
      </w:r>
      <w:r w:rsidR="003579BC" w:rsidRPr="00E373AC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հիմնվում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ժողովրդավարության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հանրամատչելիության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համամարդկային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արժեքների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զուգորդման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ինքնավարության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աշխարհիկ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սկզբունքների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13. Հաստատության հիմնական խնդիրներն են`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մինչև 18 տարեկան սովորողների ստեղծագործական ունակությունների զարգացումը, հոգևոր, գեղագիտական, դաստիարակության ապահովումը` հաշվի առնելով նրանց պահանջմունքները, հետաքրքրությունները, հակումներն ու ընդունակությունները.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մասնագիտական կողմնորոշման համար նպաստավոր պայմանների ստեղծումը.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սովորողների հանգստի և ժամանցի կազմակերպումը, արդյունավետ պայմանների ապահովումը.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դպրոցում ստացած գիտելիքների ամրապնդումն ու խորացումը, սովորողների տեսական գիտելիքների և գործնական ունակությունների փոխադարձ կապի ամրապնդումը, նրանց կարողությունների ու հմտությունների և ձեռներեցության զարգացումը,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համակողմանիորեն և ներդաշնակ զարգացած, հայրենասիրության, պետականության և մարդասիրության ոգով դաստիարակված անձի ձևավորումը: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14. Հաստատությունը կարող է զբաղվել հիմնադրի կողմից սահմանված ձեռնարկատիրական գործունեության հետևյալ տեսակներով`</w:t>
      </w:r>
    </w:p>
    <w:p w:rsidR="00CA5603" w:rsidRPr="00CA5603" w:rsidRDefault="00CA5603" w:rsidP="009B3AF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ա)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="009B3AF7" w:rsidRPr="009B3AF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մշակութային</w:t>
      </w:r>
      <w:proofErr w:type="spellEnd"/>
      <w:r w:rsidR="009B3AF7" w:rsidRPr="009B3AF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կրթության</w:t>
      </w:r>
      <w:proofErr w:type="spellEnd"/>
      <w:r w:rsidR="009B3AF7" w:rsidRPr="009B3AF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վճարովի</w:t>
      </w:r>
      <w:proofErr w:type="spellEnd"/>
      <w:r w:rsidR="009B3AF7" w:rsidRPr="009B3AF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ուսուցում</w:t>
      </w:r>
      <w:proofErr w:type="spellEnd"/>
      <w:r w:rsidR="009B3AF7" w:rsidRPr="009B3AF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մասնագիտացված</w:t>
      </w:r>
      <w:proofErr w:type="spellEnd"/>
      <w:r w:rsidR="009B3AF7" w:rsidRPr="009B3AF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դասընթացների</w:t>
      </w:r>
      <w:proofErr w:type="spellEnd"/>
      <w:r w:rsidR="009B3AF7" w:rsidRPr="009B3AF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կազմակերպում</w:t>
      </w:r>
      <w:proofErr w:type="spellEnd"/>
      <w:r w:rsidR="009B3AF7" w:rsidRPr="009B3AF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</w:p>
    <w:p w:rsidR="00CA5603" w:rsidRPr="00CA5603" w:rsidRDefault="009B3AF7" w:rsidP="005306BB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բ</w:t>
      </w:r>
      <w:r w:rsidRPr="005306B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</w:t>
      </w:r>
      <w:r w:rsidR="005306BB" w:rsidRPr="005306B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306BB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proofErr w:type="gramEnd"/>
      <w:r w:rsidR="005306BB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կրթադաստիարակչական ծրագրերի իրականացում,</w:t>
      </w:r>
      <w:r w:rsidR="005306BB" w:rsidRPr="005306B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համերգների կազմակերպում և կրթական գործունեության այլ տեսակներ: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 լիցենզավորման ենթակա գործունեության տեսակներով կարող է զբաղվել միայն լիցենզիայի հիման վրա: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6E650D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6E650D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III. ՀԱՍՏԱՏՈՒԹՅԱՆ ՏԵՍԱԿ</w:t>
      </w:r>
      <w:r w:rsidR="00CA5603" w:rsidRPr="006E650D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Ը ԵՎ ՈՒՍՈՒՄՆԱԴԱՍՏԻԱՐԱԿՉԱԿԱՆ ԳՈՐԾՈՒՆԵՈՒԹՅՈՒՆԸ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CA5603" w:rsidRPr="00CA5603" w:rsidRDefault="006E650D" w:rsidP="006E650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6E650D">
        <w:rPr>
          <w:rFonts w:ascii="GHEA Grapalat" w:eastAsia="Times New Roman" w:hAnsi="GHEA Grapalat" w:cs="Times New Roman"/>
          <w:sz w:val="24"/>
          <w:szCs w:val="24"/>
          <w:lang w:eastAsia="ru-RU"/>
        </w:rPr>
        <w:t>15. Հաստատությունն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իր ուղղություններին համապատասխան իրականացնում </w:t>
      </w:r>
      <w:r w:rsidRPr="006E650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է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եր</w:t>
      </w:r>
      <w:r w:rsidRPr="006E650D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աժշտական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լրացուցիչ կրթություն և արտադպրոցական դաստիարակություն</w:t>
      </w:r>
      <w:r w:rsidRPr="006E650D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16.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Հաստատությունում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ուսումնադաստիարակչական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աշխատանքները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կազմակերպվում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ուսումնական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պլանների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ուսումնական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ծրագրերի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ժամանակացույցին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համապատասխան</w:t>
      </w:r>
      <w:r w:rsidRPr="00CA5603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17. Հաստատությունը մշակում է գործունեության իր ծրագրերը` հաշվի առնելով սաների հետաքրքրություններն ու հակումները, ընտանիքի և կրթական համակարգի պահանջները: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18. Սաներն ընդգրկվում են հաստատության նույն կամ տարբեր տարիքի միավորումներում (խմբակ, ստուդիա, ակումբ, համույթ, թատրոն</w:t>
      </w:r>
      <w:r w:rsidR="006E650D" w:rsidRPr="006E650D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խումբ և այլն): Յուրաքանչյուր սան իրավունք ունի ընդգրկվելու տարբեր միավորումներում: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19. </w:t>
      </w:r>
      <w:proofErr w:type="spellStart"/>
      <w:r w:rsidR="00734318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Հաստատությունում</w:t>
      </w:r>
      <w:proofErr w:type="spellEnd"/>
      <w:r w:rsidR="00734318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734318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ուսումնադաստիարակչական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աշխատանքների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կազմակերպման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հիմնական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ձևերն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են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՝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անհատական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և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խմբակային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պարապմունքները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աշակերտի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ինքնուրույ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/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տնային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/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աշխատանքը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աշակերտների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քննական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և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համերգային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ելույթները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20. Հաստատությունը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գործում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է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տվյալ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տարվա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համար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ՀՀ</w:t>
      </w:r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կառավարության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կողմից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սահմանված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ուսումնական պլանի</w:t>
      </w:r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համաձայն</w:t>
      </w:r>
      <w:proofErr w:type="spellEnd"/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IV. ՀԱՍՏԱՏՈՒԹՅԱՆ ԿԱՌԱՎԱՐՈՒՄԸ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21. Հաստատության կառավարումն իրականացնում է հիմնադիրը, նրա լիազորած պետական մարմինը, գործադիր մարմինը` տնօրենը, որը պաշտոնի նշանակվում և պաշտոնից ազատվում է օրենքով սահմանված կարգով: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22. Հաստատության կրթադաստիարակչական աշխատանքի արդյունավետ կազմակերպման նպատակով ձևավորվում է խորհրդակցական մարմին` մանկավարժական խորհուրդ: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 խորհուրդն իր լիազորության սահմաններում քննարկում և առաջարկություններ է ներկայացնում`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հաստատության կանոնադրության վերաբերյալ.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հաստատության գործունեության հիմնական ուղղությունների և կրթական ծրագրերի, առաջադրված խնդիրների իրականացման ձևերի ու միջոցների վերաբերյալ.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ուսումնական պլանների ու ծրագրերի վերաբերյալ` ելնելով հաստատության հիմնական խնդիրներից, նպատակներից, կադրային և նյութական հնարավորություններից, սաների ու նրանց ծնողների հետաքրքրություններից.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լրացուցիչ կրթական ծրագրերի և առաջավոր փորձի տարածման վերաբերյալ.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մանկավարժական աշխատողների որակավորման բարձրացման և խրախուսման վերաբերյալ: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 մանկավարժական խորհրդի կազմում ընդգրկվում են մանկավարժական աշխատողները: Մանկավարժական խորհրդի կազմում կարող են ընդգրկվել նաև հիմնադրի և ծնողական համայնքի ներկայացուցիչներ: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 xml:space="preserve">Մանկավարժական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 նիստը հրավիրվում է առնվազն եռամսյակը մեկ անգամ: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 խորհրդի որոշումներն ընդունվում են ձայների պարզ մեծամասնությամբ: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 խորհրդի նիստերը նախագահում է հաստատության տնօրենը: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23. Հաստատության հիմնադիրն ունի հաստատության գործունեությանը և կառավարմանը վերաբերող ցանկացած հարց վերջնական լուծելու իրավունք` բացառությամբ օրենքով նախատեսված դեպքերի: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24. Հաստատության հիմնադրի բացառիկ լիազորություններն են`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հաստատության հիմնադրումը.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հաստատության գործունեության առարկայի և նպատակների, այդ թվում` նրա կողմից իրականացվող ձեռնարկատիրական գործունեության տեսակների սահմանումը.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հաստատության օրինակելի կանոնադրության հաստատումը և դրանում փոփոխությունների կատարումը.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հաստատության վերակազմակերպումը և լուծարումը.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Հայաստանի Հանրապետության օրենսդրությամբ և սույն կանոնադրությամբ նախատեսված այլ հարցերի լուծումը: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25. Լիազորված պետական մարմինն իրականացնում է հաստատության ընդհանուր կառավարումը, ապահովում է նրա բնականոն գործունեությունը և պատասխանատվություն կրում դրանց չկատարման կամ ոչ պատշաճ կատարման համար: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26. Լիազորված պետական մարմինը`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ա) հաստատության կանոնադրությամբ սահմանված կարգով իրականացնում է նրա կառավարման մարմինների ձևավորումը և նրանց լիազորությունների վաղաժամկետ դադարեցումը.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վերահսկողություն է իրականացնում հաստատության գործունեության նկատմամբ.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կասեցնում կամ ուժը կորցրած է ճանաչում հաստատության գործադիր մարմնի կամ կոլեգիալ կառավարման մարմնի` Հայաստանի Հանրապետության օրենսդրության պահանջներին հակասող հրամանները, հրահանգները, կարգադրություններն ու ցուցումները.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լսում է հաստատության գործունեության մասին հաշվետվություններ, քննում դրա գործունեության վերստուգման արդյունքները.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վերահսկողություն է իրականացնում հաստատությանն ամրացված պետական սեփականության օգտագործման և պահպանության նկատմամբ.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զ) վերահսկողություն է իրականացնում հաստատության սեփականության պահպանության նկատմամբ, իսկ օրենքով, հիմնադրի որոշմամբ կամ հաստատության կանոնադրությամբ նախատեսված դեպքերում համաձայնություն է տալիս իր գույքի օտարման կամ վարձակալության հանձնման համար.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է) հաստատում է հաստատության տարեկան հաշվետվությունները և տարեկան հաշվեկշիռը (եթե հաստատությունը չունի կոլեգիալ կառավարման մարմին).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ը) իրականացնում է օրենքով, հիմնադրի որոշումներով և հաստատության կանոնադրությամբ նախատեսված այլ գործառույթներ.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թ) հաստատում է հաստատության տարեկան ծախսերի նախահաշիվը: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27. Հաստատության տնօրենն իրականացնում է հաստատության ընթացիկ գործունեության ղեկավարումը: Տնօրենն օրենքներով, հիմնադրի ու լիազորված պետական մարմնի որոշումներով, սույն կանոնադրությամբ և իրեն վերապահված լիազորությունների սահմաններում ղեկավարում է հաստատության գործունեությունն ու կրում պատասխանատվություն օրենքների, այլ իրավական ակտերի, հիմնադրի կամ լիազորված պետական մարմնի որոշումների, սույն կանոնադրության և կնքված պայմանագրերի` պահանջները չկատարելու կամ ոչ պատշաճ կատարելու համար: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28. Տնօրենը`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առանց լիազորագրի հանդես է գալիս հաստատության անունից, ներկայացնում նրա շահերը և կնքում գործարքներ.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նախագահում է հաստատության մանկավարժական խորհրդի նիստերը.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Հայաստանի Հանրապետության օրենսդրությամբ, հիմնադրի և լիազորված պետական մարմնի որոշումներով ու սույն կանոնադրությամբ սահմանված կարգով տնօրինում է հաստատության գույքը, այդ թվում` ֆինանսական միջոցները.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տալիս է հաստատության անունից հանդես գալու լիազորագրեր, այդ թվում` վերալիազորման իրավունքով լիազորագրեր.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աշխատանքի նշանակում ու աշխատանքից ազատում է հաստատության աշխատողներին, նրանց նկատմամբ կիրառում խրախուսման միջոցներ և նշանակում կարգապահական տույժեր.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զ) բանկերում բացում է հաշվարկային հաշիվներ.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է) կատարում է աշխատանքի բաշխում իր </w:t>
      </w:r>
      <w:proofErr w:type="spellStart"/>
      <w:r w:rsidR="002157E1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աշխատողների</w:t>
      </w:r>
      <w:proofErr w:type="spellEnd"/>
      <w:r w:rsidR="002157E1" w:rsidRPr="002157E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 xml:space="preserve">ը) սահմանում է հաստատության կառուցվածքն </w:t>
      </w:r>
      <w:proofErr w:type="spellStart"/>
      <w:r w:rsidR="002157E1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աշխատակազմի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իրավասությունները.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ժ) իրականացնում է մանկավարժական կադրերի ճիշտ ընտրություն և անհրաժեշտ պայմաններ ստեղծում նրանց մասնագիտական մակարդակի բարձրացման համար.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ժբ) ապահովում է ներքին աշխատանքային կարգապահության կանոնների, աշխատանքի պաշտպանության և անվտանգության տեխնիկայի պահպանումը.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ժգ) կազմում է հաստատության հաստիքային ցուցակն ու ծախսերի նախահաշիվը և դրանք ներկայացնում կառավարման մարմնի հաստատմանը.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ժդ) իրականացնում է Հայաստանի Հանրապետության օրենսդրությանը չհակասող և հաստատության կառավարման մյուս մարմիններին չվերապահված այլ լիազորություններ: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29. Տնօրենի բացակայության դեպքում, լիազորված մարմնի գրավոր որոշման (հրամանի) համաձայն, տնօրենի լիազորություններն իրականացնում է այլ անձ: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30. Հաստատության տնօրենի` ուսումնադաստիարակչական աշխատանքի գծով տեղակալը</w:t>
      </w:r>
      <w:r w:rsidR="007720D9" w:rsidRPr="007720D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7720D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այդպիսին</w:t>
      </w:r>
      <w:proofErr w:type="spellEnd"/>
      <w:r w:rsidR="007720D9" w:rsidRPr="00E5663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720D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լինելու</w:t>
      </w:r>
      <w:proofErr w:type="spellEnd"/>
      <w:r w:rsidR="007720D9" w:rsidRPr="00E5663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720D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դեպքում</w:t>
      </w:r>
      <w:proofErr w:type="spellEnd"/>
      <w:r w:rsidR="007720D9" w:rsidRPr="007720D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պատասխանատու է հաստատությունում ուսումնադաստիարակչական գործընթացի կազմակերպման, ուսումնական ծրագրերի իրականացման, դասավանդման որակի և սաների գիտելիքների մակարդակի համար.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վերահսկողություն է իրականացնում ուսումնադաստիարակչական աշխատանքի ընթացքի, սաների առաջադիմության և վարքի նկատմամբ, կանոնավորում սաների ուսումնական ծանրաբեռնվածությունը.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հաստատությունում կազմակերպում է մեթոդական աշխատանք, կազմում է ուսումնական պարապմունքների դասացուցակ և ուսումնադաստիարակչական աշխատանքի մասին հաշվետվություններ.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ընդհանրացնում և տարածում է լավագույն խմբակավարների աշխատանքի դրական փորձը, մանկավարժներին հաղորդակից է դարձնում գիտության և մանկավարժության նորագույն նվաճումներին.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ապահովում է հաստատության և ընտանիքի սերտ կապն ու համագործակցությունը.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զ) կազմակերպում է սովորողների հանգիստը և ժամանցը, միջոցներ ձեռնարկում սոցիալապես անապահով երեխաներին օգնություն ցուցաբերելու համար: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31. Հաստատության տնօրենի` տնտեսական աշխատանքի գծով տեղակալը`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պատասխանատու է հաստատության շենքի և գույքի պահպանման, ուսումնական գործընթացի նյութատեխնիկական ապահովման, հաստատության սանիտարահիգիենիկ ու բարեկարգ վիճակի, հաստատության ուսումնական պարապմունքներին` դասասենյակների ժամանակին նախապատրաստման, հակահրդեհային պաշտպանության և սպասարկող անձնակազմի աշխատանքի կազմակերպման համար.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բ) միջոցներ է ձեռնարկում հաստատության ուսումնանյութական բազան հարստացնելու և ամրապնդելու համար: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32. Խմբակի ղեկավարը (խմբակավարը</w:t>
      </w:r>
      <w:r w:rsidR="00E56633"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5663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այդպիսին</w:t>
      </w:r>
      <w:proofErr w:type="spellEnd"/>
      <w:r w:rsidR="00E56633"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663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լինելու</w:t>
      </w:r>
      <w:proofErr w:type="spellEnd"/>
      <w:r w:rsidR="00E56633"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663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դեպքում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դաստիարակչական աշխատանք է կատարում իր խմբակի սաների շրջանում` սերտորեն համագործակցելով մյուս խմբակավարների հետ.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ապահովում է սովորողների նկատմամբ հաստատության և ընտանիքի մանկավարժական պահանջների միասնությունը.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իրականացնում է խմբակի համար սահմանված գործավարությունը, հաստատության տնօրինությանը ներկայացնում սովորողների հաճախումների և վարքի մասին տեղեկություններ.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կազմակերպում է սովորողների առողջության ամրապնդմանն ու ֆիզիկական զարգացմանը նպաստող միջոցառումներ, մրցույթներ, նպատակային էքսկուրսիաներ, շրջագայություններ.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արգելում է բոլոր այն նախաձեռնությունները, որոնք կարող են սաների առողջության, կյանքի համար վտանգ պարունակել կամ խաթարել ուսումնադաստիարակչական աշխատանքների իրականացումը: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V. ՀԱՍՏԱՏՈՒԹՅԱՆ ՍԵՓԱԿԱՆՈՒԹՅՈՒՆԸ, ՆՐԱՆ ԱՄՐԱՑՎԱԾ ԳՈՒՅՔԸ ԵՎ ՖԻՆԱՆՍԱՏՆՏԵՍԱԿԱՆ ԳՈՐԾՈՒՆԵՈՒԹՅՈՒՆԸ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33. 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արտադրված և ձեռք բերված գույքից: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34. Հաստատությունն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35. Հիմնադիրը` սեփականության իրավունքով հաստատությանը պատկանող գույքի նկատմամբ չունի իրավունքներ` բացառությամբ հաստատության լուծարումից հետո մնացած գույքի: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36. Հաստատության սեփականության պահպանման հոգսը կրում է հաստատությունը: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37. Հաստատության սեփականության վրա կարող է բռնագանձում տարածվել միայն դատական կարգով: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38. Հիմնադիրն իրավունք ունի վերցնելու իր կողմից հաստատությանն ամրացված գույքը: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39. Հաստատությունն իրավունք չունի ամրացված գույքը կամ դրա նկատմամբ իր իրավունքներն օտարելու, գրավ դնելու, անհատույց օգտագործման հանձնելու։ Հաստատությանն ամրացված գույքի օգտագործման ընթացքում առաջացած անբաժանելի բարելավումները հիմնադրի սեփականությունն են: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40. Հաստատությունը Հայաստանի Հանրապետության օրենսդրությամբ սահմանված կարգով տնօրինում է իր ֆինանսական միջոցները: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41. Հաստատության ֆինանսական միջոցները գոյանում են </w:t>
      </w:r>
      <w:proofErr w:type="spellStart"/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հիմնադրի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բյուջ</w:t>
      </w:r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եով նախատեսված միջոցների հաշվին</w:t>
      </w:r>
      <w:r w:rsidR="00734318"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 Հանրապետության օրենսդրությամբ չարգելված լրացուցիչ աղբյուրներից: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42. Հաստատության ֆինանսավորման լրացուցիչ աղբյուրներն են`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Հայաստանի Հանրապետության կառավարության սահմանած կարգով վճարովի կրթադաստիարակչական ծառայությունների մատուցումից ստացված միջոցները.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բարեգործական, նպատակային ներդրումները, Հայաստանի Հանրապետության և օտարերկրյա կազմակերպությունների ու քաղաքացիների նվիրատվությունները.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43. Հաստատության գործունեության տարեկան ֆինանսական հաշվետվությունների հավաստիությունը կարող է ենթարկվել աուդիտի (վերստուգման)` լիազոր մարմնի կողմից ընտրված աուդիտորի կամ Հայաստանի Հանրապետության կառավարության ֆինանսական գործառույթ իրականացնող մարմնի կողմից: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44. Հաստատությունը շահույթը նպատակաուղղում է իր կանոնադրական խնդիրների իրականացմանը, նյութատեխնիկական բազայի ամրապնդմանը, աշխատողների սոցիալական հարցերի բարելավմանը: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45. Հաստատությունը հարկերը, տուրքերը և պարտադիր այլ վճարներ վճարում է շահույթ ստանալու նպատակ չհետապնդող (ոչ առևտրային) կազմակերպությունների համար նախատեսված կարգով ու չափով` «Պետական ոչ առևտրային կազմակերպությունների մասին» Հայաստանի Հանրապետության օրենքի 6-րդ հոդվածի 5-րդ կետին համապատասխան: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VI. ՀԱՍՏԱՏՈՒԹՅԱՆ ԿՐԹԱԴԱՍՏԻԱՐԱԿՉԱԿԱՆ ԳՈՐԾԸՆԹԱՑԻ ՄԱՍՆԱԿԻՑՆԵՐԸ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46. Հաստատության կրթադաստիարակչական գործընթացի մասնակիցները որպես կանոն մինչև 18 տարեկան սաներն են, նրանց ծնողները (նրանց օրինական ներկայացուցիչները), մանկավարժական աշխատողները: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47. Երեխաների ընդունելության ժամանակ հաստատության տնօրինությունը պարտավոր է ծնողներին (նրանց օրինական ներկայացուցիչներին) ծանոթացնել հաստատության կանոնադրությանը և այլ փաստաթղթերի, որոնք կանոնակարգում են մանկապատանեկան հաստատության գործունեությունը: Երեխաների իրավունքները և պարտականությունները սահմանվում են համապատասխան պայմանագրային հիմունքներով ու հաստատության ներքին կարգապահական կանոններով: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48. Սաների ծնողների (նրանց օրինական ներկայացուցիչների) իրավունքներն ու պարտականությունները կարգավորվում են հաստատության կանոնադրությամբ և այլ իրավական ակտերով: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49. Հաստատության անձնակազմի համալրման կարգը կանոնակարգվում է նրա կանոնադրությամբ: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50. Մանկավարժական աշխատանքի ընդունվում են այն անձինք, ովքեր, ըստ մասնագիտության, ունեն անհրաժեշտ մասնագիտական-մանկավարժական որակավորում: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51. Հաստատության մանկավարժն իրավունք ունի մասնակցելու հաստատության կառավարմանը, համատեղությամբ կատարելու գիտական, ստեղծագործական և մանկավարժական բնույթի աշխատանքներ: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52. Հաստատության մանկավարժական և մյուս աշխատողների իրավունքներն ու պարտականությունները սահմանվում են Հայաստանի Հանրապետության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օրենսդրությանը համապատասխան, հաստատության կանոնադրությամբ և աշխատանքային պայմանագրով: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53. Հաստատության մանկավարժական աշխատողները պարտավոր են ապահովել կրթադաստիարակչական ծրագրերի կատարումը: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54. Հաստատությունում արգելվում է սաների նկատմամբ հոգեկան և ֆիզիկական բռնության գործադրումը: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55. Սանը պարտավոր է`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բարեխղճորեն սովորել,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խնամքով վերաբերվել հաստատության գույքին,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հարգել հաստատության սաների և աշխատողների իրավունքներն ու արժանապատվությունը,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 հաստատության ներքին կարգապահական կանոնները: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56. Հաստատության երեխաների իրավունքները սահմանվում են Հայաստանի Հանրապետության օրենսդրությանը համապատասխան, հաստատության կանոնադրությամբ և ներքին կարգապահական կանոններով: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VII. ՀԱՍՏԱՏՈՒԹՅԱՆ ՎԵՐԱԿԱԶՄԱԿԵՐՊՈՒՄԸ ԵՎ ԼՈՒԾԱՐՈՒՄԸ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57. Հաստատությունը վերակազմակերպվում և լուծարվում է Հայաստանի Հանրապետության օրենսդրության համաձայն: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58. Հաստատության լուծարման դեպքում հաստատության պարտատերերի պահանջների բավարարումից հետո մնացած գույքն ուղղվում է </w:t>
      </w:r>
      <w:proofErr w:type="spellStart"/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հիմնադրի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բյուջե:</w:t>
      </w:r>
    </w:p>
    <w:sectPr w:rsidR="00CA5603" w:rsidRPr="00CA5603" w:rsidSect="00CA5603">
      <w:footerReference w:type="default" r:id="rId7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96D" w:rsidRDefault="009E196D" w:rsidP="00734318">
      <w:pPr>
        <w:spacing w:after="0" w:line="240" w:lineRule="auto"/>
      </w:pPr>
      <w:r>
        <w:separator/>
      </w:r>
    </w:p>
  </w:endnote>
  <w:endnote w:type="continuationSeparator" w:id="0">
    <w:p w:rsidR="009E196D" w:rsidRDefault="009E196D" w:rsidP="00734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3056"/>
      <w:docPartObj>
        <w:docPartGallery w:val="Page Numbers (Bottom of Page)"/>
        <w:docPartUnique/>
      </w:docPartObj>
    </w:sdtPr>
    <w:sdtContent>
      <w:p w:rsidR="00734318" w:rsidRDefault="00734318">
        <w:pPr>
          <w:pStyle w:val="Footer"/>
          <w:jc w:val="center"/>
        </w:pPr>
        <w:fldSimple w:instr=" PAGE   \* MERGEFORMAT ">
          <w:r w:rsidR="001E15F2">
            <w:rPr>
              <w:noProof/>
            </w:rPr>
            <w:t>7</w:t>
          </w:r>
        </w:fldSimple>
      </w:p>
    </w:sdtContent>
  </w:sdt>
  <w:p w:rsidR="00734318" w:rsidRDefault="007343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96D" w:rsidRDefault="009E196D" w:rsidP="00734318">
      <w:pPr>
        <w:spacing w:after="0" w:line="240" w:lineRule="auto"/>
      </w:pPr>
      <w:r>
        <w:separator/>
      </w:r>
    </w:p>
  </w:footnote>
  <w:footnote w:type="continuationSeparator" w:id="0">
    <w:p w:rsidR="009E196D" w:rsidRDefault="009E196D" w:rsidP="00734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32EF8"/>
    <w:multiLevelType w:val="hybridMultilevel"/>
    <w:tmpl w:val="51348DC6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603"/>
    <w:rsid w:val="0002504F"/>
    <w:rsid w:val="001E15F2"/>
    <w:rsid w:val="002157E1"/>
    <w:rsid w:val="003579BC"/>
    <w:rsid w:val="003D30DC"/>
    <w:rsid w:val="003D667C"/>
    <w:rsid w:val="005306BB"/>
    <w:rsid w:val="00586CC4"/>
    <w:rsid w:val="006E650D"/>
    <w:rsid w:val="00734318"/>
    <w:rsid w:val="007720D9"/>
    <w:rsid w:val="00895952"/>
    <w:rsid w:val="009B3AF7"/>
    <w:rsid w:val="009E196D"/>
    <w:rsid w:val="00A73DE3"/>
    <w:rsid w:val="00B610CE"/>
    <w:rsid w:val="00CA5603"/>
    <w:rsid w:val="00E373AC"/>
    <w:rsid w:val="00E5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D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5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A5603"/>
    <w:rPr>
      <w:b/>
      <w:bCs/>
    </w:rPr>
  </w:style>
  <w:style w:type="character" w:styleId="Emphasis">
    <w:name w:val="Emphasis"/>
    <w:basedOn w:val="DefaultParagraphFont"/>
    <w:uiPriority w:val="20"/>
    <w:qFormat/>
    <w:rsid w:val="00CA5603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734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4318"/>
  </w:style>
  <w:style w:type="paragraph" w:styleId="Footer">
    <w:name w:val="footer"/>
    <w:basedOn w:val="Normal"/>
    <w:link w:val="FooterChar"/>
    <w:uiPriority w:val="99"/>
    <w:unhideWhenUsed/>
    <w:rsid w:val="00734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318"/>
  </w:style>
  <w:style w:type="paragraph" w:styleId="ListParagraph">
    <w:name w:val="List Paragraph"/>
    <w:basedOn w:val="Normal"/>
    <w:uiPriority w:val="34"/>
    <w:qFormat/>
    <w:rsid w:val="007343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2718</Words>
  <Characters>15497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2022-03-25T11:54:00Z</dcterms:created>
  <dcterms:modified xsi:type="dcterms:W3CDTF">2022-03-25T12:51:00Z</dcterms:modified>
</cp:coreProperties>
</file>